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2F" w:rsidRDefault="00591B2F" w:rsidP="00591B2F">
      <w:pPr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>
            <wp:extent cx="6296025" cy="102870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B2F" w:rsidRDefault="00591B2F" w:rsidP="00591B2F">
      <w:pPr>
        <w:ind w:left="-142"/>
        <w:rPr>
          <w:b/>
        </w:rPr>
      </w:pPr>
      <w:r>
        <w:rPr>
          <w:b/>
        </w:rPr>
        <w:t xml:space="preserve">           ROMÂNIA</w:t>
      </w:r>
    </w:p>
    <w:p w:rsidR="00591B2F" w:rsidRDefault="00591B2F" w:rsidP="00591B2F">
      <w:pPr>
        <w:tabs>
          <w:tab w:val="left" w:pos="7545"/>
        </w:tabs>
        <w:rPr>
          <w:b/>
        </w:rPr>
      </w:pPr>
      <w:r>
        <w:rPr>
          <w:b/>
        </w:rPr>
        <w:t xml:space="preserve">  JUDEŢUL CONSTANŢA</w:t>
      </w:r>
      <w:r>
        <w:rPr>
          <w:b/>
        </w:rPr>
        <w:tab/>
      </w:r>
    </w:p>
    <w:p w:rsidR="00591B2F" w:rsidRDefault="00591B2F" w:rsidP="00591B2F">
      <w:pPr>
        <w:tabs>
          <w:tab w:val="left" w:pos="7740"/>
        </w:tabs>
        <w:rPr>
          <w:b/>
        </w:rPr>
      </w:pPr>
      <w:r>
        <w:rPr>
          <w:b/>
        </w:rPr>
        <w:t>COMUNA CERCHEZU</w:t>
      </w:r>
      <w:r>
        <w:rPr>
          <w:b/>
        </w:rPr>
        <w:tab/>
      </w:r>
    </w:p>
    <w:p w:rsidR="00591B2F" w:rsidRDefault="00591B2F" w:rsidP="00591B2F">
      <w:pPr>
        <w:rPr>
          <w:b/>
        </w:rPr>
      </w:pPr>
      <w:r>
        <w:rPr>
          <w:b/>
        </w:rPr>
        <w:t xml:space="preserve">     CONSILIUL LOCAL                                                    </w:t>
      </w:r>
    </w:p>
    <w:p w:rsidR="00591B2F" w:rsidRDefault="00591B2F" w:rsidP="00591B2F">
      <w:pPr>
        <w:rPr>
          <w:b/>
        </w:rPr>
      </w:pPr>
    </w:p>
    <w:p w:rsidR="00591B2F" w:rsidRDefault="00591B2F" w:rsidP="00591B2F">
      <w:pPr>
        <w:ind w:firstLine="708"/>
        <w:jc w:val="center"/>
        <w:rPr>
          <w:b/>
          <w:sz w:val="28"/>
          <w:szCs w:val="28"/>
        </w:rPr>
      </w:pPr>
      <w:r w:rsidRPr="00CA7D55">
        <w:rPr>
          <w:b/>
          <w:sz w:val="28"/>
          <w:szCs w:val="28"/>
        </w:rPr>
        <w:t>HOTĂRÂRE</w:t>
      </w:r>
      <w:r>
        <w:rPr>
          <w:b/>
          <w:sz w:val="28"/>
          <w:szCs w:val="28"/>
        </w:rPr>
        <w:t xml:space="preserve"> NR.</w:t>
      </w:r>
      <w:r w:rsidR="003F75CF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>/</w:t>
      </w:r>
      <w:r w:rsidR="003F75CF">
        <w:rPr>
          <w:b/>
          <w:sz w:val="28"/>
          <w:szCs w:val="28"/>
        </w:rPr>
        <w:t>27.01.2021</w:t>
      </w:r>
    </w:p>
    <w:p w:rsidR="00591B2F" w:rsidRDefault="00591B2F">
      <w:pPr>
        <w:rPr>
          <w:rFonts w:ascii="Tahoma" w:hAnsi="Tahoma" w:cs="Tahoma"/>
        </w:rPr>
      </w:pPr>
    </w:p>
    <w:p w:rsidR="00591B2F" w:rsidRDefault="00591B2F" w:rsidP="00591B2F">
      <w:pPr>
        <w:jc w:val="center"/>
        <w:rPr>
          <w:b/>
        </w:rPr>
      </w:pPr>
      <w:r w:rsidRPr="0017469D">
        <w:rPr>
          <w:rFonts w:ascii="Tahoma" w:hAnsi="Tahoma" w:cs="Tahoma"/>
          <w:b/>
        </w:rPr>
        <w:t xml:space="preserve">privind </w:t>
      </w:r>
      <w:r>
        <w:rPr>
          <w:rFonts w:ascii="Tahoma" w:hAnsi="Tahoma" w:cs="Tahoma"/>
          <w:b/>
        </w:rPr>
        <w:t>actualizarea</w:t>
      </w:r>
      <w:r w:rsidRPr="0017469D">
        <w:rPr>
          <w:rFonts w:ascii="Tahoma" w:hAnsi="Tahoma" w:cs="Tahoma"/>
          <w:b/>
        </w:rPr>
        <w:t xml:space="preserve"> indicatorilor tehnico-economic</w:t>
      </w:r>
      <w:r>
        <w:rPr>
          <w:rFonts w:ascii="Tahoma" w:hAnsi="Tahoma" w:cs="Tahoma"/>
          <w:b/>
        </w:rPr>
        <w:t xml:space="preserve">i </w:t>
      </w:r>
      <w:r w:rsidRPr="00591B2F">
        <w:rPr>
          <w:b/>
          <w:sz w:val="28"/>
          <w:szCs w:val="28"/>
        </w:rPr>
        <w:t>şi a devizului general pentru obiectivul ” Reabilitare străzi în Comuna Cerchezu, judeţul Constanţa</w:t>
      </w:r>
    </w:p>
    <w:p w:rsidR="00591B2F" w:rsidRPr="00C6093F" w:rsidRDefault="00591B2F" w:rsidP="00591B2F">
      <w:pPr>
        <w:spacing w:line="276" w:lineRule="auto"/>
        <w:jc w:val="center"/>
        <w:rPr>
          <w:b/>
          <w:noProof/>
          <w:color w:val="FF0000"/>
        </w:rPr>
      </w:pPr>
    </w:p>
    <w:p w:rsidR="00591B2F" w:rsidRDefault="00591B2F" w:rsidP="00591B2F">
      <w:pPr>
        <w:spacing w:line="276" w:lineRule="auto"/>
        <w:rPr>
          <w:rFonts w:ascii="Tahoma" w:hAnsi="Tahoma" w:cs="Tahoma"/>
        </w:rPr>
      </w:pPr>
      <w:r w:rsidRPr="00C302AF">
        <w:rPr>
          <w:rFonts w:ascii="Tahoma" w:hAnsi="Tahoma" w:cs="Tahoma"/>
          <w:b/>
          <w:i/>
          <w:color w:val="FF0000"/>
        </w:rPr>
        <w:t xml:space="preserve">          </w:t>
      </w:r>
      <w:r w:rsidRPr="00C302AF">
        <w:rPr>
          <w:rFonts w:ascii="Tahoma" w:hAnsi="Tahoma" w:cs="Tahoma"/>
        </w:rPr>
        <w:t xml:space="preserve">Consiliul Local al Comunei Cerchezu, Jud. Constanta, întrunit în ședința </w:t>
      </w:r>
      <w:r>
        <w:rPr>
          <w:rFonts w:ascii="Tahoma" w:hAnsi="Tahoma" w:cs="Tahoma"/>
        </w:rPr>
        <w:t xml:space="preserve">de </w:t>
      </w:r>
      <w:proofErr w:type="spellStart"/>
      <w:r>
        <w:rPr>
          <w:rFonts w:ascii="Tahoma" w:hAnsi="Tahoma" w:cs="Tahoma"/>
        </w:rPr>
        <w:t>îndata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C302AF">
        <w:rPr>
          <w:rFonts w:ascii="Tahoma" w:hAnsi="Tahoma" w:cs="Tahoma"/>
        </w:rPr>
        <w:t>astazi</w:t>
      </w:r>
      <w:proofErr w:type="spellEnd"/>
      <w:r>
        <w:rPr>
          <w:rFonts w:ascii="Tahoma" w:hAnsi="Tahoma" w:cs="Tahoma"/>
        </w:rPr>
        <w:t xml:space="preserve"> 27</w:t>
      </w:r>
      <w:r w:rsidRPr="00C302AF">
        <w:rPr>
          <w:rFonts w:ascii="Tahoma" w:hAnsi="Tahoma" w:cs="Tahoma"/>
        </w:rPr>
        <w:t>.</w:t>
      </w:r>
      <w:r>
        <w:rPr>
          <w:rFonts w:ascii="Tahoma" w:hAnsi="Tahoma" w:cs="Tahoma"/>
        </w:rPr>
        <w:t>0</w:t>
      </w:r>
      <w:r w:rsidRPr="00C302AF">
        <w:rPr>
          <w:rFonts w:ascii="Tahoma" w:hAnsi="Tahoma" w:cs="Tahoma"/>
        </w:rPr>
        <w:t>1.20</w:t>
      </w:r>
      <w:r>
        <w:rPr>
          <w:rFonts w:ascii="Tahoma" w:hAnsi="Tahoma" w:cs="Tahoma"/>
        </w:rPr>
        <w:t>21</w:t>
      </w:r>
      <w:r w:rsidRPr="00C302AF">
        <w:rPr>
          <w:rFonts w:ascii="Tahoma" w:hAnsi="Tahoma" w:cs="Tahoma"/>
        </w:rPr>
        <w:t>.</w:t>
      </w:r>
    </w:p>
    <w:p w:rsidR="00591B2F" w:rsidRDefault="00591B2F" w:rsidP="00591B2F">
      <w:pPr>
        <w:spacing w:line="276" w:lineRule="auto"/>
        <w:rPr>
          <w:rFonts w:ascii="Tahoma" w:hAnsi="Tahoma" w:cs="Tahoma"/>
        </w:rPr>
      </w:pPr>
    </w:p>
    <w:p w:rsidR="006460E1" w:rsidRDefault="006460E1" w:rsidP="00591B2F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L</w:t>
      </w:r>
      <w:r w:rsidR="00591B2F" w:rsidRPr="006A517B">
        <w:rPr>
          <w:rFonts w:ascii="Tahoma" w:hAnsi="Tahoma" w:cs="Tahoma"/>
        </w:rPr>
        <w:t>uând act de</w:t>
      </w:r>
      <w:r>
        <w:rPr>
          <w:rFonts w:ascii="Tahoma" w:hAnsi="Tahoma" w:cs="Tahoma"/>
        </w:rPr>
        <w:t>:</w:t>
      </w:r>
    </w:p>
    <w:p w:rsidR="00591B2F" w:rsidRPr="006A517B" w:rsidRDefault="006460E1" w:rsidP="00591B2F">
      <w:pPr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-</w:t>
      </w:r>
      <w:r w:rsidR="00591B2F" w:rsidRPr="006A517B">
        <w:rPr>
          <w:rFonts w:ascii="Tahoma" w:hAnsi="Tahoma" w:cs="Tahoma"/>
        </w:rPr>
        <w:t xml:space="preserve"> </w:t>
      </w:r>
      <w:r w:rsidR="00591B2F">
        <w:rPr>
          <w:rFonts w:ascii="Tahoma" w:hAnsi="Tahoma" w:cs="Tahoma"/>
        </w:rPr>
        <w:t>referatul de aprobare</w:t>
      </w:r>
      <w:r w:rsidR="00591B2F" w:rsidRPr="006A517B">
        <w:rPr>
          <w:rFonts w:ascii="Tahoma" w:hAnsi="Tahoma" w:cs="Tahoma"/>
        </w:rPr>
        <w:t xml:space="preserve"> a</w:t>
      </w:r>
      <w:r w:rsidR="00591B2F">
        <w:rPr>
          <w:rFonts w:ascii="Tahoma" w:hAnsi="Tahoma" w:cs="Tahoma"/>
        </w:rPr>
        <w:t>l</w:t>
      </w:r>
      <w:r w:rsidR="00591B2F" w:rsidRPr="006A517B">
        <w:rPr>
          <w:rFonts w:ascii="Tahoma" w:hAnsi="Tahoma" w:cs="Tahoma"/>
        </w:rPr>
        <w:t xml:space="preserve"> primarului comunei Cerchezu, județul Constanța, în calitatea sa de iniţiator pentru actualizarea  indicatorilor economici și   a devizului  general pentru obiectivul de investiție „</w:t>
      </w:r>
      <w:r w:rsidR="00591B2F" w:rsidRPr="006A517B">
        <w:rPr>
          <w:rFonts w:ascii="Tahoma" w:hAnsi="Tahoma" w:cs="Tahoma"/>
          <w:b/>
        </w:rPr>
        <w:t xml:space="preserve">Reabilitare </w:t>
      </w:r>
      <w:proofErr w:type="spellStart"/>
      <w:r w:rsidR="00591B2F" w:rsidRPr="006A517B">
        <w:rPr>
          <w:rFonts w:ascii="Tahoma" w:hAnsi="Tahoma" w:cs="Tahoma"/>
          <w:b/>
        </w:rPr>
        <w:t>strazi</w:t>
      </w:r>
      <w:proofErr w:type="spellEnd"/>
      <w:r w:rsidR="00591B2F" w:rsidRPr="006A517B">
        <w:rPr>
          <w:rFonts w:ascii="Tahoma" w:hAnsi="Tahoma" w:cs="Tahoma"/>
          <w:b/>
        </w:rPr>
        <w:t xml:space="preserve"> în comuna Cerchezu, județul Constanța"</w:t>
      </w:r>
      <w:r w:rsidR="00591B2F" w:rsidRPr="006A517B">
        <w:rPr>
          <w:rFonts w:ascii="Tahoma" w:hAnsi="Tahoma" w:cs="Tahoma"/>
        </w:rPr>
        <w:t xml:space="preserve">; </w:t>
      </w:r>
    </w:p>
    <w:p w:rsidR="00591B2F" w:rsidRPr="004431C2" w:rsidRDefault="006460E1" w:rsidP="00591B2F">
      <w:pPr>
        <w:spacing w:line="276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-</w:t>
      </w:r>
      <w:r w:rsidR="00591B2F" w:rsidRPr="004431C2">
        <w:rPr>
          <w:rFonts w:ascii="Tahoma" w:hAnsi="Tahoma" w:cs="Tahoma"/>
        </w:rPr>
        <w:t>raportul</w:t>
      </w:r>
      <w:proofErr w:type="spellEnd"/>
      <w:r w:rsidR="00591B2F" w:rsidRPr="004431C2">
        <w:rPr>
          <w:rFonts w:ascii="Tahoma" w:hAnsi="Tahoma" w:cs="Tahoma"/>
        </w:rPr>
        <w:t xml:space="preserve"> de specialitate al compartimentului de resort din cadrul aparatului de specialitate al primarului comunei Cerchezu , județul Constanța , înregistrat sub nr. </w:t>
      </w:r>
      <w:r w:rsidR="003F75CF">
        <w:rPr>
          <w:rFonts w:ascii="Tahoma" w:hAnsi="Tahoma" w:cs="Tahoma"/>
        </w:rPr>
        <w:t>175</w:t>
      </w:r>
      <w:r w:rsidR="00591B2F" w:rsidRPr="004431C2">
        <w:rPr>
          <w:rFonts w:ascii="Tahoma" w:hAnsi="Tahoma" w:cs="Tahoma"/>
        </w:rPr>
        <w:t xml:space="preserve"> /</w:t>
      </w:r>
      <w:r w:rsidR="003F75CF">
        <w:rPr>
          <w:rFonts w:ascii="Tahoma" w:hAnsi="Tahoma" w:cs="Tahoma"/>
        </w:rPr>
        <w:t>24.01.2021</w:t>
      </w:r>
      <w:r w:rsidR="00591B2F" w:rsidRPr="004431C2">
        <w:rPr>
          <w:rFonts w:ascii="Tahoma" w:hAnsi="Tahoma" w:cs="Tahoma"/>
        </w:rPr>
        <w:t xml:space="preserve">  la proiectul de hotărâre  privind actualizarea  indicatorilor economici și a devizului  general  pentru obiectivul</w:t>
      </w:r>
      <w:r w:rsidR="0081761D">
        <w:rPr>
          <w:rFonts w:ascii="Tahoma" w:hAnsi="Tahoma" w:cs="Tahoma"/>
        </w:rPr>
        <w:t xml:space="preserve"> de investiție „Reabilitare stră</w:t>
      </w:r>
      <w:r w:rsidR="00591B2F" w:rsidRPr="004431C2">
        <w:rPr>
          <w:rFonts w:ascii="Tahoma" w:hAnsi="Tahoma" w:cs="Tahoma"/>
        </w:rPr>
        <w:t xml:space="preserve">zi în comuna Cerchezu, județul Constanța"; </w:t>
      </w:r>
    </w:p>
    <w:p w:rsidR="00591B2F" w:rsidRDefault="00591B2F" w:rsidP="00591B2F">
      <w:pPr>
        <w:spacing w:line="276" w:lineRule="auto"/>
        <w:jc w:val="both"/>
        <w:rPr>
          <w:rFonts w:ascii="Tahoma" w:hAnsi="Tahoma" w:cs="Tahoma"/>
        </w:rPr>
      </w:pPr>
      <w:r w:rsidRPr="004431C2">
        <w:rPr>
          <w:b/>
          <w:noProof/>
        </w:rPr>
        <w:t xml:space="preserve">- </w:t>
      </w:r>
      <w:r w:rsidRPr="004431C2">
        <w:rPr>
          <w:rFonts w:ascii="Tahoma" w:hAnsi="Tahoma" w:cs="Tahoma"/>
        </w:rPr>
        <w:t>avizul favorabil al comisiei de specialitate a Consiliului Local al comunei Cerchezu , județul Constanța, la proiectul de hotărâre inițiat;</w:t>
      </w:r>
    </w:p>
    <w:p w:rsidR="006460E1" w:rsidRPr="004431C2" w:rsidRDefault="006460E1" w:rsidP="00591B2F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proofErr w:type="spellStart"/>
      <w:r>
        <w:rPr>
          <w:rFonts w:ascii="Tahoma" w:hAnsi="Tahoma" w:cs="Tahoma"/>
        </w:rPr>
        <w:t>Tinand</w:t>
      </w:r>
      <w:proofErr w:type="spellEnd"/>
      <w:r>
        <w:rPr>
          <w:rFonts w:ascii="Tahoma" w:hAnsi="Tahoma" w:cs="Tahoma"/>
        </w:rPr>
        <w:t xml:space="preserve"> cont de:</w:t>
      </w:r>
    </w:p>
    <w:p w:rsidR="00591B2F" w:rsidRDefault="00591B2F" w:rsidP="00591B2F">
      <w:pPr>
        <w:spacing w:line="276" w:lineRule="auto"/>
        <w:jc w:val="both"/>
        <w:rPr>
          <w:rFonts w:ascii="Tahoma" w:hAnsi="Tahoma" w:cs="Tahoma"/>
        </w:rPr>
      </w:pPr>
      <w:r w:rsidRPr="00995812">
        <w:rPr>
          <w:rFonts w:ascii="Tahoma" w:hAnsi="Tahoma" w:cs="Tahoma"/>
          <w:color w:val="FF0000"/>
        </w:rPr>
        <w:t>-</w:t>
      </w:r>
      <w:r w:rsidR="006460E1">
        <w:rPr>
          <w:rFonts w:ascii="Tahoma" w:hAnsi="Tahoma" w:cs="Tahoma"/>
          <w:color w:val="FF0000"/>
        </w:rPr>
        <w:t xml:space="preserve"> </w:t>
      </w:r>
      <w:r w:rsidRPr="004431C2">
        <w:rPr>
          <w:rFonts w:ascii="Tahoma" w:hAnsi="Tahoma" w:cs="Tahoma"/>
        </w:rPr>
        <w:t>prevederile Ordinului nr. 1851 din 9 mai 2013 privind aprobarea Normelor metodologice pentru punerea în aplicare a prevederilor OUG nr. 28/2013 pentru aprobarea Programului Național de Dezvoltare Locală;</w:t>
      </w:r>
    </w:p>
    <w:p w:rsidR="006460E1" w:rsidRDefault="00591B2F" w:rsidP="006460E1">
      <w:pPr>
        <w:rPr>
          <w:rFonts w:ascii="Tahoma" w:hAnsi="Tahoma" w:cs="Tahoma"/>
        </w:rPr>
      </w:pPr>
      <w:r>
        <w:rPr>
          <w:rFonts w:ascii="Tahoma" w:hAnsi="Tahoma" w:cs="Tahoma"/>
        </w:rPr>
        <w:t>-</w:t>
      </w:r>
      <w:r w:rsidR="006460E1">
        <w:rPr>
          <w:rFonts w:ascii="Tahoma" w:hAnsi="Tahoma" w:cs="Tahoma"/>
        </w:rPr>
        <w:t xml:space="preserve"> art. III din OUG nr. 214/2020 </w:t>
      </w:r>
      <w:r w:rsidR="006460E1" w:rsidRPr="006460E1">
        <w:rPr>
          <w:rFonts w:ascii="Tahoma" w:hAnsi="Tahoma" w:cs="Tahoma"/>
        </w:rPr>
        <w:t xml:space="preserve">privind modificarea şi completarea art. 10 din </w:t>
      </w:r>
      <w:hyperlink r:id="rId6" w:history="1">
        <w:r w:rsidR="006460E1" w:rsidRPr="006460E1">
          <w:rPr>
            <w:rFonts w:ascii="Tahoma" w:hAnsi="Tahoma" w:cs="Tahoma"/>
          </w:rPr>
          <w:t>Ordonanţa de urgenţă a Guvernului nr. 28/2013</w:t>
        </w:r>
      </w:hyperlink>
      <w:r w:rsidR="006460E1" w:rsidRPr="006460E1">
        <w:rPr>
          <w:rFonts w:ascii="Tahoma" w:hAnsi="Tahoma" w:cs="Tahoma"/>
        </w:rPr>
        <w:t xml:space="preserve"> pentru aprobarea Programului naţional de dezvoltare locală şi pentru instituirea unor măsuri pentru derularea Programului naţional de dezvoltare locală etapa I</w:t>
      </w:r>
      <w:r w:rsidR="006460E1">
        <w:rPr>
          <w:rFonts w:ascii="Tahoma" w:hAnsi="Tahoma" w:cs="Tahoma"/>
        </w:rPr>
        <w:t>;</w:t>
      </w:r>
    </w:p>
    <w:p w:rsidR="006460E1" w:rsidRDefault="006460E1" w:rsidP="006460E1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-      </w:t>
      </w:r>
      <w:proofErr w:type="spellStart"/>
      <w:r>
        <w:rPr>
          <w:rFonts w:ascii="Tahoma" w:hAnsi="Tahoma" w:cs="Tahoma"/>
          <w:lang w:val="en-US"/>
        </w:rPr>
        <w:t>Legea</w:t>
      </w:r>
      <w:proofErr w:type="spellEnd"/>
      <w:r>
        <w:rPr>
          <w:rFonts w:ascii="Tahoma" w:hAnsi="Tahoma" w:cs="Tahoma"/>
          <w:lang w:val="en-US"/>
        </w:rPr>
        <w:t xml:space="preserve"> nr. 24/2000 </w:t>
      </w:r>
      <w:proofErr w:type="spellStart"/>
      <w:r>
        <w:rPr>
          <w:rFonts w:ascii="Tahoma" w:hAnsi="Tahoma" w:cs="Tahoma"/>
          <w:lang w:val="en-US"/>
        </w:rPr>
        <w:t>privind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normele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tehnice</w:t>
      </w:r>
      <w:proofErr w:type="spellEnd"/>
      <w:r>
        <w:rPr>
          <w:rFonts w:ascii="Tahoma" w:hAnsi="Tahoma" w:cs="Tahoma"/>
          <w:lang w:val="en-US"/>
        </w:rPr>
        <w:t xml:space="preserve"> legislative pentru </w:t>
      </w:r>
      <w:proofErr w:type="spellStart"/>
      <w:r>
        <w:rPr>
          <w:rFonts w:ascii="Tahoma" w:hAnsi="Tahoma" w:cs="Tahoma"/>
          <w:lang w:val="en-US"/>
        </w:rPr>
        <w:t>eleborare</w:t>
      </w:r>
      <w:r w:rsidR="0081761D">
        <w:rPr>
          <w:rFonts w:ascii="Tahoma" w:hAnsi="Tahoma" w:cs="Tahoma"/>
          <w:lang w:val="en-US"/>
        </w:rPr>
        <w:t>a</w:t>
      </w:r>
      <w:proofErr w:type="spellEnd"/>
      <w:r w:rsidR="0081761D">
        <w:rPr>
          <w:rFonts w:ascii="Tahoma" w:hAnsi="Tahoma" w:cs="Tahoma"/>
          <w:lang w:val="en-US"/>
        </w:rPr>
        <w:t xml:space="preserve"> </w:t>
      </w:r>
      <w:proofErr w:type="spellStart"/>
      <w:r w:rsidR="0081761D">
        <w:rPr>
          <w:rFonts w:ascii="Tahoma" w:hAnsi="Tahoma" w:cs="Tahoma"/>
          <w:lang w:val="en-US"/>
        </w:rPr>
        <w:t>actelor</w:t>
      </w:r>
      <w:proofErr w:type="spellEnd"/>
      <w:r w:rsidR="0081761D">
        <w:rPr>
          <w:rFonts w:ascii="Tahoma" w:hAnsi="Tahoma" w:cs="Tahoma"/>
          <w:lang w:val="en-US"/>
        </w:rPr>
        <w:t xml:space="preserve"> normative, </w:t>
      </w:r>
      <w:proofErr w:type="spellStart"/>
      <w:r w:rsidR="0081761D">
        <w:rPr>
          <w:rFonts w:ascii="Tahoma" w:hAnsi="Tahoma" w:cs="Tahoma"/>
          <w:lang w:val="en-US"/>
        </w:rPr>
        <w:t>republicată</w:t>
      </w:r>
      <w:proofErr w:type="spellEnd"/>
      <w:r w:rsidR="0081761D">
        <w:rPr>
          <w:rFonts w:ascii="Tahoma" w:hAnsi="Tahoma" w:cs="Tahoma"/>
          <w:lang w:val="en-US"/>
        </w:rPr>
        <w:t xml:space="preserve">, cu </w:t>
      </w:r>
      <w:proofErr w:type="spellStart"/>
      <w:r w:rsidR="0081761D">
        <w:rPr>
          <w:rFonts w:ascii="Tahoma" w:hAnsi="Tahoma" w:cs="Tahoma"/>
          <w:lang w:val="en-US"/>
        </w:rPr>
        <w:t>modificările</w:t>
      </w:r>
      <w:proofErr w:type="spellEnd"/>
      <w:r w:rsidR="0081761D">
        <w:rPr>
          <w:rFonts w:ascii="Tahoma" w:hAnsi="Tahoma" w:cs="Tahoma"/>
          <w:lang w:val="en-US"/>
        </w:rPr>
        <w:t xml:space="preserve"> </w:t>
      </w:r>
      <w:proofErr w:type="spellStart"/>
      <w:r w:rsidR="0081761D">
        <w:rPr>
          <w:rFonts w:ascii="Tahoma" w:hAnsi="Tahoma" w:cs="Tahoma"/>
          <w:lang w:val="en-US"/>
        </w:rPr>
        <w:t>şi</w:t>
      </w:r>
      <w:proofErr w:type="spellEnd"/>
      <w:r w:rsidR="0081761D">
        <w:rPr>
          <w:rFonts w:ascii="Tahoma" w:hAnsi="Tahoma" w:cs="Tahoma"/>
          <w:lang w:val="en-US"/>
        </w:rPr>
        <w:t xml:space="preserve"> </w:t>
      </w:r>
      <w:proofErr w:type="spellStart"/>
      <w:r w:rsidR="0081761D">
        <w:rPr>
          <w:rFonts w:ascii="Tahoma" w:hAnsi="Tahoma" w:cs="Tahoma"/>
          <w:lang w:val="en-US"/>
        </w:rPr>
        <w:t>completările</w:t>
      </w:r>
      <w:proofErr w:type="spellEnd"/>
      <w:r w:rsidR="0081761D">
        <w:rPr>
          <w:rFonts w:ascii="Tahoma" w:hAnsi="Tahoma" w:cs="Tahoma"/>
          <w:lang w:val="en-US"/>
        </w:rPr>
        <w:t xml:space="preserve"> </w:t>
      </w:r>
      <w:proofErr w:type="spellStart"/>
      <w:r w:rsidR="0081761D">
        <w:rPr>
          <w:rFonts w:ascii="Tahoma" w:hAnsi="Tahoma" w:cs="Tahoma"/>
          <w:lang w:val="en-US"/>
        </w:rPr>
        <w:t>ulterioare</w:t>
      </w:r>
      <w:proofErr w:type="spellEnd"/>
      <w:r w:rsidR="0081761D">
        <w:rPr>
          <w:rFonts w:ascii="Tahoma" w:hAnsi="Tahoma" w:cs="Tahoma"/>
          <w:lang w:val="en-US"/>
        </w:rPr>
        <w:t>;</w:t>
      </w:r>
    </w:p>
    <w:p w:rsidR="0081761D" w:rsidRPr="006460E1" w:rsidRDefault="0081761D" w:rsidP="006460E1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- </w:t>
      </w:r>
      <w:proofErr w:type="spellStart"/>
      <w:proofErr w:type="gramStart"/>
      <w:r>
        <w:rPr>
          <w:rFonts w:ascii="Tahoma" w:hAnsi="Tahoma" w:cs="Tahoma"/>
          <w:lang w:val="en-US"/>
        </w:rPr>
        <w:t>dispoziţiile</w:t>
      </w:r>
      <w:proofErr w:type="spellEnd"/>
      <w:proofErr w:type="gram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Legii</w:t>
      </w:r>
      <w:proofErr w:type="spellEnd"/>
      <w:r>
        <w:rPr>
          <w:rFonts w:ascii="Tahoma" w:hAnsi="Tahoma" w:cs="Tahoma"/>
          <w:lang w:val="en-US"/>
        </w:rPr>
        <w:t xml:space="preserve"> nr. 199/1997 pentru </w:t>
      </w:r>
      <w:proofErr w:type="spellStart"/>
      <w:r>
        <w:rPr>
          <w:rFonts w:ascii="Tahoma" w:hAnsi="Tahoma" w:cs="Tahoma"/>
          <w:lang w:val="en-US"/>
        </w:rPr>
        <w:t>ratificarea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Cartei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Europene</w:t>
      </w:r>
      <w:proofErr w:type="spellEnd"/>
      <w:r>
        <w:rPr>
          <w:rFonts w:ascii="Tahoma" w:hAnsi="Tahoma" w:cs="Tahoma"/>
          <w:lang w:val="en-US"/>
        </w:rPr>
        <w:t xml:space="preserve"> a </w:t>
      </w:r>
      <w:proofErr w:type="spellStart"/>
      <w:r>
        <w:rPr>
          <w:rFonts w:ascii="Tahoma" w:hAnsi="Tahoma" w:cs="Tahoma"/>
          <w:lang w:val="en-US"/>
        </w:rPr>
        <w:t>autonomiei</w:t>
      </w:r>
      <w:proofErr w:type="spellEnd"/>
      <w:r>
        <w:rPr>
          <w:rFonts w:ascii="Tahoma" w:hAnsi="Tahoma" w:cs="Tahoma"/>
          <w:lang w:val="en-US"/>
        </w:rPr>
        <w:t xml:space="preserve"> locale, </w:t>
      </w:r>
      <w:proofErr w:type="spellStart"/>
      <w:r>
        <w:rPr>
          <w:rFonts w:ascii="Tahoma" w:hAnsi="Tahoma" w:cs="Tahoma"/>
          <w:lang w:val="en-US"/>
        </w:rPr>
        <w:t>adoptată</w:t>
      </w:r>
      <w:proofErr w:type="spellEnd"/>
      <w:r>
        <w:rPr>
          <w:rFonts w:ascii="Tahoma" w:hAnsi="Tahoma" w:cs="Tahoma"/>
          <w:lang w:val="en-US"/>
        </w:rPr>
        <w:t xml:space="preserve"> la Strasbourg la 15 </w:t>
      </w:r>
      <w:proofErr w:type="spellStart"/>
      <w:r>
        <w:rPr>
          <w:rFonts w:ascii="Tahoma" w:hAnsi="Tahoma" w:cs="Tahoma"/>
          <w:lang w:val="en-US"/>
        </w:rPr>
        <w:t>octombrie</w:t>
      </w:r>
      <w:proofErr w:type="spellEnd"/>
      <w:r>
        <w:rPr>
          <w:rFonts w:ascii="Tahoma" w:hAnsi="Tahoma" w:cs="Tahoma"/>
          <w:lang w:val="en-US"/>
        </w:rPr>
        <w:t xml:space="preserve"> 1985;</w:t>
      </w:r>
    </w:p>
    <w:p w:rsidR="00591B2F" w:rsidRPr="004431C2" w:rsidRDefault="00591B2F" w:rsidP="00591B2F">
      <w:pPr>
        <w:spacing w:line="276" w:lineRule="auto"/>
        <w:jc w:val="both"/>
        <w:rPr>
          <w:rFonts w:ascii="Tahoma" w:hAnsi="Tahoma" w:cs="Tahoma"/>
        </w:rPr>
      </w:pPr>
    </w:p>
    <w:p w:rsidR="00591B2F" w:rsidRPr="004431C2" w:rsidRDefault="00591B2F" w:rsidP="00591B2F">
      <w:pPr>
        <w:jc w:val="both"/>
        <w:rPr>
          <w:rFonts w:ascii="Tahoma" w:hAnsi="Tahoma" w:cs="Tahoma"/>
        </w:rPr>
      </w:pPr>
      <w:r w:rsidRPr="004431C2">
        <w:rPr>
          <w:rFonts w:ascii="Tahoma" w:hAnsi="Tahoma" w:cs="Tahoma"/>
        </w:rPr>
        <w:lastRenderedPageBreak/>
        <w:t xml:space="preserve">- în baza art. 20 , alin. 1  , lit. «  i «   , art. 44 , alin. 1 din Legea nr. 273 / 2006  privind </w:t>
      </w:r>
      <w:proofErr w:type="spellStart"/>
      <w:r w:rsidRPr="004431C2">
        <w:rPr>
          <w:rFonts w:ascii="Tahoma" w:hAnsi="Tahoma" w:cs="Tahoma"/>
        </w:rPr>
        <w:t>finantele</w:t>
      </w:r>
      <w:proofErr w:type="spellEnd"/>
      <w:r w:rsidRPr="004431C2">
        <w:rPr>
          <w:rFonts w:ascii="Tahoma" w:hAnsi="Tahoma" w:cs="Tahoma"/>
        </w:rPr>
        <w:t xml:space="preserve"> publice local</w:t>
      </w:r>
      <w:r w:rsidR="005A15A9">
        <w:rPr>
          <w:rFonts w:ascii="Tahoma" w:hAnsi="Tahoma" w:cs="Tahoma"/>
        </w:rPr>
        <w:t xml:space="preserve">e , modificată și completată </w:t>
      </w:r>
      <w:r w:rsidRPr="004431C2">
        <w:rPr>
          <w:rFonts w:ascii="Tahoma" w:hAnsi="Tahoma" w:cs="Tahoma"/>
        </w:rPr>
        <w:t xml:space="preserve">; </w:t>
      </w:r>
    </w:p>
    <w:p w:rsidR="00591B2F" w:rsidRPr="000E4158" w:rsidRDefault="00591B2F" w:rsidP="00591B2F">
      <w:pPr>
        <w:spacing w:line="276" w:lineRule="auto"/>
        <w:jc w:val="both"/>
        <w:rPr>
          <w:rFonts w:ascii="Tahoma" w:hAnsi="Tahoma" w:cs="Tahoma"/>
        </w:rPr>
      </w:pPr>
      <w:r w:rsidRPr="00995812">
        <w:rPr>
          <w:rFonts w:ascii="Tahoma" w:hAnsi="Tahoma" w:cs="Tahoma"/>
          <w:color w:val="FF0000"/>
        </w:rPr>
        <w:t xml:space="preserve">     </w:t>
      </w:r>
      <w:r w:rsidRPr="000E4158">
        <w:rPr>
          <w:rFonts w:ascii="Tahoma" w:hAnsi="Tahoma" w:cs="Tahoma"/>
        </w:rPr>
        <w:t>În temeiul art. 129  , alin. (2) , lit. “ b “    , alin. 4  , lit. “ d “ ,  art. 139  , alin. (3)</w:t>
      </w:r>
      <w:r>
        <w:rPr>
          <w:rFonts w:ascii="Tahoma" w:hAnsi="Tahoma" w:cs="Tahoma"/>
        </w:rPr>
        <w:t xml:space="preserve">,  </w:t>
      </w:r>
      <w:r w:rsidRPr="000E4158">
        <w:rPr>
          <w:rFonts w:ascii="Tahoma" w:hAnsi="Tahoma" w:cs="Tahoma"/>
        </w:rPr>
        <w:t>lit. a), art. 196</w:t>
      </w:r>
      <w:r w:rsidR="005A2F1F">
        <w:rPr>
          <w:rFonts w:ascii="Tahoma" w:hAnsi="Tahoma" w:cs="Tahoma"/>
        </w:rPr>
        <w:t>, alin. 1</w:t>
      </w:r>
      <w:r w:rsidRPr="000E4158">
        <w:rPr>
          <w:rFonts w:ascii="Tahoma" w:hAnsi="Tahoma" w:cs="Tahoma"/>
        </w:rPr>
        <w:t xml:space="preserve">, lit. “ a “ , din O.U.G. 57/2019 privind Codul administrativ ; </w:t>
      </w:r>
    </w:p>
    <w:p w:rsidR="00591B2F" w:rsidRPr="000D0C29" w:rsidRDefault="00591B2F" w:rsidP="00591B2F">
      <w:pPr>
        <w:jc w:val="both"/>
        <w:rPr>
          <w:b/>
          <w:noProof/>
          <w:color w:val="FF0000"/>
        </w:rPr>
      </w:pPr>
    </w:p>
    <w:p w:rsidR="00591B2F" w:rsidRPr="00D16D61" w:rsidRDefault="00591B2F" w:rsidP="00591B2F">
      <w:pPr>
        <w:jc w:val="center"/>
        <w:rPr>
          <w:rFonts w:ascii="Tahoma" w:hAnsi="Tahoma" w:cs="Tahoma"/>
          <w:b/>
        </w:rPr>
      </w:pPr>
      <w:r w:rsidRPr="00D16D61">
        <w:rPr>
          <w:rFonts w:ascii="Tahoma" w:hAnsi="Tahoma" w:cs="Tahoma"/>
          <w:b/>
        </w:rPr>
        <w:t>ADOPTĂ PREZENTA HOTĂRÂRE :</w:t>
      </w:r>
    </w:p>
    <w:p w:rsidR="00591B2F" w:rsidRPr="000D0C29" w:rsidRDefault="00591B2F" w:rsidP="00591B2F">
      <w:pPr>
        <w:jc w:val="center"/>
        <w:rPr>
          <w:noProof/>
          <w:color w:val="FF0000"/>
        </w:rPr>
      </w:pPr>
    </w:p>
    <w:p w:rsidR="00591B2F" w:rsidRPr="005A2F1F" w:rsidRDefault="00591B2F" w:rsidP="00591B2F">
      <w:pPr>
        <w:spacing w:line="276" w:lineRule="auto"/>
        <w:jc w:val="both"/>
        <w:rPr>
          <w:rFonts w:ascii="Tahoma" w:hAnsi="Tahoma" w:cs="Tahoma"/>
          <w:lang w:val="en-US"/>
        </w:rPr>
      </w:pPr>
      <w:r w:rsidRPr="00E05A3C">
        <w:rPr>
          <w:rFonts w:ascii="Tahoma" w:hAnsi="Tahoma" w:cs="Tahoma"/>
          <w:b/>
        </w:rPr>
        <w:t xml:space="preserve">     Art.1.</w:t>
      </w:r>
      <w:r w:rsidRPr="00E05A3C">
        <w:rPr>
          <w:rFonts w:ascii="Tahoma" w:hAnsi="Tahoma" w:cs="Tahoma"/>
        </w:rPr>
        <w:t xml:space="preserve"> Se actualizează indicatori  economici </w:t>
      </w:r>
      <w:r w:rsidR="00472168">
        <w:rPr>
          <w:rFonts w:ascii="Tahoma" w:hAnsi="Tahoma" w:cs="Tahoma"/>
        </w:rPr>
        <w:t>pentru obiectivul Reabilitare</w:t>
      </w:r>
      <w:r w:rsidR="005A2F1F">
        <w:rPr>
          <w:rFonts w:ascii="Tahoma" w:hAnsi="Tahoma" w:cs="Tahoma"/>
        </w:rPr>
        <w:t xml:space="preserve"> străzi</w:t>
      </w:r>
      <w:r w:rsidR="00472168">
        <w:rPr>
          <w:rFonts w:ascii="Tahoma" w:hAnsi="Tahoma" w:cs="Tahoma"/>
        </w:rPr>
        <w:t xml:space="preserve"> în Comuna Cerchezu, judeţul Constanţa, conform Anexei nr.1, parte integrantă din prezenta hotărâre</w:t>
      </w:r>
      <w:r w:rsidRPr="00E05A3C">
        <w:rPr>
          <w:rFonts w:ascii="Tahoma" w:hAnsi="Tahoma" w:cs="Tahoma"/>
        </w:rPr>
        <w:t>:</w:t>
      </w:r>
    </w:p>
    <w:p w:rsidR="00591B2F" w:rsidRDefault="00591B2F" w:rsidP="00591B2F">
      <w:pPr>
        <w:tabs>
          <w:tab w:val="left" w:pos="360"/>
        </w:tabs>
        <w:spacing w:line="276" w:lineRule="auto"/>
        <w:jc w:val="both"/>
        <w:rPr>
          <w:rFonts w:ascii="Tahoma" w:hAnsi="Tahoma" w:cs="Tahoma"/>
        </w:rPr>
      </w:pPr>
      <w:r w:rsidRPr="00E05A3C">
        <w:rPr>
          <w:rFonts w:ascii="Tahoma" w:hAnsi="Tahoma" w:cs="Tahoma"/>
          <w:b/>
        </w:rPr>
        <w:t xml:space="preserve">    Art.2.</w:t>
      </w:r>
      <w:r w:rsidRPr="00E05A3C">
        <w:rPr>
          <w:b/>
          <w:lang w:val="fr-FR"/>
        </w:rPr>
        <w:t xml:space="preserve"> </w:t>
      </w:r>
      <w:r w:rsidRPr="00E05A3C">
        <w:rPr>
          <w:rFonts w:ascii="Tahoma" w:hAnsi="Tahoma" w:cs="Tahoma"/>
        </w:rPr>
        <w:t xml:space="preserve">Se aprobă actualizarea devizului general al obiectivului de investiție </w:t>
      </w:r>
      <w:r w:rsidR="005A2F1F">
        <w:rPr>
          <w:rFonts w:ascii="Tahoma" w:hAnsi="Tahoma" w:cs="Tahoma"/>
          <w:b/>
        </w:rPr>
        <w:t xml:space="preserve">„Reabilitare </w:t>
      </w:r>
      <w:proofErr w:type="spellStart"/>
      <w:r w:rsidR="005A2F1F">
        <w:rPr>
          <w:rFonts w:ascii="Tahoma" w:hAnsi="Tahoma" w:cs="Tahoma"/>
          <w:b/>
        </w:rPr>
        <w:t>strazi</w:t>
      </w:r>
      <w:proofErr w:type="spellEnd"/>
      <w:r w:rsidR="005A2F1F">
        <w:rPr>
          <w:rFonts w:ascii="Tahoma" w:hAnsi="Tahoma" w:cs="Tahoma"/>
          <w:b/>
        </w:rPr>
        <w:t xml:space="preserve"> î</w:t>
      </w:r>
      <w:r w:rsidRPr="00E05A3C">
        <w:rPr>
          <w:rFonts w:ascii="Tahoma" w:hAnsi="Tahoma" w:cs="Tahoma"/>
          <w:b/>
        </w:rPr>
        <w:t xml:space="preserve">n comuna Cerchezu, județul Constanța" </w:t>
      </w:r>
      <w:r w:rsidR="003069AA">
        <w:rPr>
          <w:rFonts w:ascii="Tahoma" w:hAnsi="Tahoma" w:cs="Tahoma"/>
        </w:rPr>
        <w:t>conform  A</w:t>
      </w:r>
      <w:r w:rsidRPr="00E05A3C">
        <w:rPr>
          <w:rFonts w:ascii="Tahoma" w:hAnsi="Tahoma" w:cs="Tahoma"/>
        </w:rPr>
        <w:t xml:space="preserve">nexei  </w:t>
      </w:r>
      <w:r w:rsidR="003069AA">
        <w:rPr>
          <w:rFonts w:ascii="Tahoma" w:hAnsi="Tahoma" w:cs="Tahoma"/>
        </w:rPr>
        <w:t>2</w:t>
      </w:r>
      <w:r w:rsidRPr="00E05A3C">
        <w:rPr>
          <w:rFonts w:ascii="Tahoma" w:hAnsi="Tahoma" w:cs="Tahoma"/>
        </w:rPr>
        <w:t xml:space="preserve"> ce face parte integrantă din prezenta hotărâre.</w:t>
      </w:r>
    </w:p>
    <w:p w:rsidR="00591B2F" w:rsidRPr="00000045" w:rsidRDefault="00591B2F" w:rsidP="00591B2F">
      <w:pPr>
        <w:ind w:right="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  <w:r w:rsidRPr="00633F84">
        <w:rPr>
          <w:rFonts w:ascii="Tahoma" w:hAnsi="Tahoma" w:cs="Tahoma"/>
          <w:b/>
        </w:rPr>
        <w:t>Art.3.</w:t>
      </w:r>
      <w:r>
        <w:rPr>
          <w:rFonts w:ascii="Tahoma" w:hAnsi="Tahoma" w:cs="Tahoma"/>
        </w:rPr>
        <w:t xml:space="preserve"> </w:t>
      </w:r>
      <w:r w:rsidRPr="0037389F">
        <w:rPr>
          <w:rFonts w:ascii="Tahoma" w:hAnsi="Tahoma" w:cs="Tahoma"/>
        </w:rPr>
        <w:t>Cheltuielile ne</w:t>
      </w:r>
      <w:r w:rsidR="001C3E13">
        <w:rPr>
          <w:rFonts w:ascii="Tahoma" w:hAnsi="Tahoma" w:cs="Tahoma"/>
        </w:rPr>
        <w:t>eligibile ş</w:t>
      </w:r>
      <w:r w:rsidR="00472168">
        <w:rPr>
          <w:rFonts w:ascii="Tahoma" w:hAnsi="Tahoma" w:cs="Tahoma"/>
        </w:rPr>
        <w:t>i asigurarea cofinanţă</w:t>
      </w:r>
      <w:r w:rsidRPr="0037389F">
        <w:rPr>
          <w:rFonts w:ascii="Tahoma" w:hAnsi="Tahoma" w:cs="Tahoma"/>
        </w:rPr>
        <w:t xml:space="preserve">rii </w:t>
      </w:r>
      <w:r>
        <w:rPr>
          <w:rFonts w:ascii="Tahoma" w:hAnsi="Tahoma" w:cs="Tahoma"/>
        </w:rPr>
        <w:t>proiectului</w:t>
      </w:r>
      <w:r w:rsidRPr="0037389F">
        <w:rPr>
          <w:rFonts w:ascii="Tahoma" w:hAnsi="Tahoma" w:cs="Tahoma"/>
        </w:rPr>
        <w:t xml:space="preserve"> vor fi </w:t>
      </w:r>
      <w:r>
        <w:rPr>
          <w:rFonts w:ascii="Tahoma" w:hAnsi="Tahoma" w:cs="Tahoma"/>
        </w:rPr>
        <w:t>p</w:t>
      </w:r>
      <w:r w:rsidRPr="0037389F">
        <w:rPr>
          <w:rFonts w:ascii="Tahoma" w:hAnsi="Tahoma" w:cs="Tahoma"/>
        </w:rPr>
        <w:t xml:space="preserve">revăzute în bugetul local al comunei  Cerchezu, </w:t>
      </w:r>
      <w:r w:rsidR="00472168">
        <w:rPr>
          <w:rFonts w:ascii="Tahoma" w:hAnsi="Tahoma" w:cs="Tahoma"/>
        </w:rPr>
        <w:t>judeţul Constanţ</w:t>
      </w:r>
      <w:r w:rsidRPr="0037389F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pentru  </w:t>
      </w:r>
      <w:r w:rsidRPr="00000045">
        <w:rPr>
          <w:rFonts w:ascii="Tahoma" w:hAnsi="Tahoma" w:cs="Tahoma"/>
        </w:rPr>
        <w:t>obiectivului</w:t>
      </w:r>
      <w:r>
        <w:rPr>
          <w:rFonts w:ascii="Tahoma" w:hAnsi="Tahoma" w:cs="Tahoma"/>
        </w:rPr>
        <w:t xml:space="preserve"> </w:t>
      </w:r>
      <w:r w:rsidRPr="00000045">
        <w:rPr>
          <w:rFonts w:ascii="Tahoma" w:hAnsi="Tahoma" w:cs="Tahoma"/>
        </w:rPr>
        <w:t xml:space="preserve">de investiţii </w:t>
      </w:r>
      <w:r w:rsidRPr="00786C5B">
        <w:rPr>
          <w:rFonts w:ascii="Tahoma" w:hAnsi="Tahoma" w:cs="Tahoma"/>
        </w:rPr>
        <w:t>"</w:t>
      </w:r>
      <w:r w:rsidRPr="00000045">
        <w:rPr>
          <w:rFonts w:ascii="Tahoma" w:hAnsi="Tahoma" w:cs="Tahoma"/>
          <w:b/>
        </w:rPr>
        <w:t xml:space="preserve">Reabilitare </w:t>
      </w:r>
      <w:r w:rsidR="00472168">
        <w:rPr>
          <w:rFonts w:ascii="Tahoma" w:hAnsi="Tahoma" w:cs="Tahoma"/>
          <w:b/>
        </w:rPr>
        <w:t>străzi î</w:t>
      </w:r>
      <w:r>
        <w:rPr>
          <w:rFonts w:ascii="Tahoma" w:hAnsi="Tahoma" w:cs="Tahoma"/>
          <w:b/>
        </w:rPr>
        <w:t>n c</w:t>
      </w:r>
      <w:r w:rsidR="00472168">
        <w:rPr>
          <w:rFonts w:ascii="Tahoma" w:hAnsi="Tahoma" w:cs="Tahoma"/>
          <w:b/>
        </w:rPr>
        <w:t>omuna Cerchezu, judeţul Constanţ</w:t>
      </w:r>
      <w:r w:rsidRPr="00000045">
        <w:rPr>
          <w:rFonts w:ascii="Tahoma" w:hAnsi="Tahoma" w:cs="Tahoma"/>
          <w:b/>
        </w:rPr>
        <w:t>a</w:t>
      </w:r>
      <w:r>
        <w:rPr>
          <w:rFonts w:ascii="Tahoma" w:hAnsi="Tahoma" w:cs="Tahoma"/>
          <w:b/>
        </w:rPr>
        <w:t>”.</w:t>
      </w:r>
    </w:p>
    <w:p w:rsidR="00591B2F" w:rsidRPr="00E05A3C" w:rsidRDefault="00591B2F" w:rsidP="00591B2F">
      <w:pPr>
        <w:tabs>
          <w:tab w:val="left" w:pos="720"/>
        </w:tabs>
        <w:jc w:val="both"/>
        <w:rPr>
          <w:b/>
          <w:noProof/>
          <w:spacing w:val="60"/>
        </w:rPr>
      </w:pPr>
      <w:r w:rsidRPr="00E05A3C">
        <w:rPr>
          <w:b/>
          <w:noProof/>
        </w:rPr>
        <w:t xml:space="preserve">    </w:t>
      </w:r>
      <w:r w:rsidRPr="00E05A3C">
        <w:rPr>
          <w:rFonts w:ascii="Tahoma" w:hAnsi="Tahoma" w:cs="Tahoma"/>
          <w:b/>
        </w:rPr>
        <w:t>Art.</w:t>
      </w:r>
      <w:r>
        <w:rPr>
          <w:rFonts w:ascii="Tahoma" w:hAnsi="Tahoma" w:cs="Tahoma"/>
          <w:b/>
        </w:rPr>
        <w:t>4</w:t>
      </w:r>
      <w:r w:rsidRPr="00E05A3C">
        <w:rPr>
          <w:rFonts w:ascii="Tahoma" w:hAnsi="Tahoma" w:cs="Tahoma"/>
          <w:b/>
        </w:rPr>
        <w:t>.</w:t>
      </w:r>
      <w:r w:rsidRPr="00E05A3C">
        <w:rPr>
          <w:b/>
          <w:noProof/>
        </w:rPr>
        <w:t xml:space="preserve"> </w:t>
      </w:r>
      <w:r w:rsidRPr="00E05A3C">
        <w:rPr>
          <w:rFonts w:ascii="Tahoma" w:hAnsi="Tahoma" w:cs="Tahoma"/>
        </w:rPr>
        <w:t>Cu</w:t>
      </w:r>
      <w:r w:rsidRPr="00E05A3C">
        <w:rPr>
          <w:b/>
          <w:noProof/>
        </w:rPr>
        <w:t xml:space="preserve"> </w:t>
      </w:r>
      <w:r w:rsidRPr="00E05A3C">
        <w:rPr>
          <w:rFonts w:ascii="Tahoma" w:hAnsi="Tahoma" w:cs="Tahoma"/>
        </w:rPr>
        <w:t>ducerea la îndeplinire a prezentei hotărâri se însărcinează primarul comunei Cerchezu prin aparatul de specialitate</w:t>
      </w:r>
      <w:r w:rsidRPr="00E05A3C">
        <w:rPr>
          <w:b/>
          <w:noProof/>
          <w:spacing w:val="60"/>
        </w:rPr>
        <w:t>.</w:t>
      </w:r>
    </w:p>
    <w:p w:rsidR="00591B2F" w:rsidRPr="00E05A3C" w:rsidRDefault="00591B2F" w:rsidP="00591B2F">
      <w:pPr>
        <w:jc w:val="both"/>
      </w:pPr>
      <w:r w:rsidRPr="00E05A3C">
        <w:rPr>
          <w:b/>
          <w:lang w:val="en-US"/>
        </w:rPr>
        <w:t xml:space="preserve">    </w:t>
      </w:r>
      <w:r w:rsidRPr="00E05A3C">
        <w:rPr>
          <w:rFonts w:ascii="Tahoma" w:hAnsi="Tahoma" w:cs="Tahoma"/>
          <w:b/>
        </w:rPr>
        <w:t>Art.</w:t>
      </w:r>
      <w:r>
        <w:rPr>
          <w:rFonts w:ascii="Tahoma" w:hAnsi="Tahoma" w:cs="Tahoma"/>
          <w:b/>
        </w:rPr>
        <w:t>5</w:t>
      </w:r>
      <w:r w:rsidRPr="00E05A3C">
        <w:rPr>
          <w:rFonts w:ascii="Tahoma" w:hAnsi="Tahoma" w:cs="Tahoma"/>
          <w:b/>
        </w:rPr>
        <w:t>.</w:t>
      </w:r>
      <w:r w:rsidR="001C3E13">
        <w:rPr>
          <w:rFonts w:ascii="Tahoma" w:hAnsi="Tahoma" w:cs="Tahoma"/>
        </w:rPr>
        <w:t>Prevederile prezentei hotă</w:t>
      </w:r>
      <w:r w:rsidRPr="00E05A3C">
        <w:rPr>
          <w:rFonts w:ascii="Tahoma" w:hAnsi="Tahoma" w:cs="Tahoma"/>
        </w:rPr>
        <w:t xml:space="preserve">râri vor fi comunicate </w:t>
      </w:r>
      <w:proofErr w:type="spellStart"/>
      <w:r w:rsidRPr="00E05A3C">
        <w:rPr>
          <w:rFonts w:ascii="Tahoma" w:hAnsi="Tahoma" w:cs="Tahoma"/>
        </w:rPr>
        <w:t>autoritaților</w:t>
      </w:r>
      <w:proofErr w:type="spellEnd"/>
      <w:r w:rsidRPr="00E05A3C">
        <w:rPr>
          <w:rFonts w:ascii="Tahoma" w:hAnsi="Tahoma" w:cs="Tahoma"/>
        </w:rPr>
        <w:t xml:space="preserve"> publice locale,Instituției Prefectului –județului Constanța  și aduse la cunoștința publică prin grija   secretarului comunei Cerchezu , județul Constanța .</w:t>
      </w:r>
      <w:r w:rsidRPr="00E05A3C">
        <w:rPr>
          <w:b/>
          <w:lang w:val="fr-FR"/>
        </w:rPr>
        <w:t xml:space="preserve">                           </w:t>
      </w:r>
      <w:r w:rsidRPr="00E05A3C">
        <w:rPr>
          <w:lang w:val="fr-FR"/>
        </w:rPr>
        <w:t xml:space="preserve"> </w:t>
      </w:r>
    </w:p>
    <w:p w:rsidR="00591B2F" w:rsidRPr="00E05A3C" w:rsidRDefault="00591B2F" w:rsidP="00591B2F">
      <w:pPr>
        <w:pStyle w:val="Corptext2"/>
        <w:spacing w:line="240" w:lineRule="auto"/>
        <w:jc w:val="both"/>
        <w:rPr>
          <w:rFonts w:cs="Arial"/>
        </w:rPr>
      </w:pPr>
    </w:p>
    <w:p w:rsidR="00591B2F" w:rsidRDefault="00591B2F" w:rsidP="00591B2F">
      <w:pPr>
        <w:ind w:firstLine="720"/>
        <w:jc w:val="both"/>
        <w:rPr>
          <w:rFonts w:ascii="Tahoma" w:hAnsi="Tahoma" w:cs="Tahoma"/>
        </w:rPr>
      </w:pPr>
      <w:r w:rsidRPr="00E05A3C">
        <w:rPr>
          <w:rFonts w:ascii="Tahoma" w:hAnsi="Tahoma" w:cs="Tahoma"/>
        </w:rPr>
        <w:t xml:space="preserve">Prezenta hotărâre a fost aprobată cu un </w:t>
      </w:r>
      <w:proofErr w:type="spellStart"/>
      <w:r w:rsidRPr="00E05A3C">
        <w:rPr>
          <w:rFonts w:ascii="Tahoma" w:hAnsi="Tahoma" w:cs="Tahoma"/>
        </w:rPr>
        <w:t>numar</w:t>
      </w:r>
      <w:proofErr w:type="spellEnd"/>
      <w:r w:rsidRPr="00E05A3C">
        <w:rPr>
          <w:rFonts w:ascii="Tahoma" w:hAnsi="Tahoma" w:cs="Tahoma"/>
        </w:rPr>
        <w:t xml:space="preserve"> de </w:t>
      </w:r>
      <w:r w:rsidR="003F75CF">
        <w:rPr>
          <w:rFonts w:ascii="Tahoma" w:hAnsi="Tahoma" w:cs="Tahoma"/>
        </w:rPr>
        <w:t>6</w:t>
      </w:r>
      <w:r>
        <w:rPr>
          <w:rFonts w:ascii="Tahoma" w:hAnsi="Tahoma" w:cs="Tahoma"/>
        </w:rPr>
        <w:t xml:space="preserve"> </w:t>
      </w:r>
      <w:r w:rsidRPr="00E05A3C">
        <w:rPr>
          <w:rFonts w:ascii="Tahoma" w:hAnsi="Tahoma" w:cs="Tahoma"/>
        </w:rPr>
        <w:t xml:space="preserve">voturi </w:t>
      </w:r>
      <w:r>
        <w:rPr>
          <w:rFonts w:ascii="Tahoma" w:hAnsi="Tahoma" w:cs="Tahoma"/>
        </w:rPr>
        <w:t>„</w:t>
      </w:r>
      <w:r w:rsidRPr="00E05A3C">
        <w:rPr>
          <w:rFonts w:ascii="Tahoma" w:hAnsi="Tahoma" w:cs="Tahoma"/>
        </w:rPr>
        <w:t>pentru</w:t>
      </w:r>
      <w:r>
        <w:rPr>
          <w:rFonts w:ascii="Tahoma" w:hAnsi="Tahoma" w:cs="Tahoma"/>
        </w:rPr>
        <w:t xml:space="preserve">” </w:t>
      </w:r>
      <w:r w:rsidRPr="00E05A3C">
        <w:rPr>
          <w:rFonts w:ascii="Tahoma" w:hAnsi="Tahoma" w:cs="Tahoma"/>
        </w:rPr>
        <w:t xml:space="preserve">,   </w:t>
      </w:r>
      <w:r w:rsidR="003F75CF">
        <w:rPr>
          <w:rFonts w:ascii="Tahoma" w:hAnsi="Tahoma" w:cs="Tahoma"/>
        </w:rPr>
        <w:t xml:space="preserve">0 </w:t>
      </w:r>
      <w:r>
        <w:rPr>
          <w:rFonts w:ascii="Tahoma" w:hAnsi="Tahoma" w:cs="Tahoma"/>
        </w:rPr>
        <w:t>„</w:t>
      </w:r>
      <w:r w:rsidRPr="00E05A3C">
        <w:rPr>
          <w:rFonts w:ascii="Tahoma" w:hAnsi="Tahoma" w:cs="Tahoma"/>
        </w:rPr>
        <w:t>împotrivă</w:t>
      </w:r>
      <w:r>
        <w:rPr>
          <w:rFonts w:ascii="Tahoma" w:hAnsi="Tahoma" w:cs="Tahoma"/>
        </w:rPr>
        <w:t>”</w:t>
      </w:r>
      <w:r w:rsidRPr="00E05A3C">
        <w:rPr>
          <w:rFonts w:ascii="Tahoma" w:hAnsi="Tahoma" w:cs="Tahoma"/>
        </w:rPr>
        <w:t xml:space="preserve"> şi </w:t>
      </w:r>
      <w:r w:rsidR="003F75CF">
        <w:rPr>
          <w:rFonts w:ascii="Tahoma" w:hAnsi="Tahoma" w:cs="Tahoma"/>
        </w:rPr>
        <w:t>0</w:t>
      </w:r>
      <w:r w:rsidRPr="00E05A3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„</w:t>
      </w:r>
      <w:r w:rsidRPr="00E05A3C">
        <w:rPr>
          <w:rFonts w:ascii="Tahoma" w:hAnsi="Tahoma" w:cs="Tahoma"/>
        </w:rPr>
        <w:t>abţineri</w:t>
      </w:r>
      <w:r>
        <w:rPr>
          <w:rFonts w:ascii="Tahoma" w:hAnsi="Tahoma" w:cs="Tahoma"/>
        </w:rPr>
        <w:t>”</w:t>
      </w:r>
      <w:r w:rsidRPr="00E05A3C">
        <w:rPr>
          <w:rFonts w:ascii="Tahoma" w:hAnsi="Tahoma" w:cs="Tahoma"/>
        </w:rPr>
        <w:t xml:space="preserve"> dintr-un </w:t>
      </w:r>
      <w:proofErr w:type="spellStart"/>
      <w:r w:rsidRPr="00E05A3C">
        <w:rPr>
          <w:rFonts w:ascii="Tahoma" w:hAnsi="Tahoma" w:cs="Tahoma"/>
        </w:rPr>
        <w:t>numar</w:t>
      </w:r>
      <w:proofErr w:type="spellEnd"/>
      <w:r w:rsidRPr="00E05A3C">
        <w:rPr>
          <w:rFonts w:ascii="Tahoma" w:hAnsi="Tahoma" w:cs="Tahoma"/>
        </w:rPr>
        <w:t xml:space="preserve"> de </w:t>
      </w:r>
      <w:r w:rsidR="003F75CF">
        <w:rPr>
          <w:rFonts w:ascii="Tahoma" w:hAnsi="Tahoma" w:cs="Tahoma"/>
        </w:rPr>
        <w:t>6</w:t>
      </w:r>
      <w:r w:rsidRPr="00E05A3C">
        <w:rPr>
          <w:rFonts w:ascii="Tahoma" w:hAnsi="Tahoma" w:cs="Tahoma"/>
        </w:rPr>
        <w:t xml:space="preserve"> consilieri prezenţi la şedinţă, din totalul de </w:t>
      </w:r>
      <w:r w:rsidR="00472168">
        <w:rPr>
          <w:rFonts w:ascii="Tahoma" w:hAnsi="Tahoma" w:cs="Tahoma"/>
        </w:rPr>
        <w:t>8</w:t>
      </w:r>
      <w:r w:rsidRPr="00E05A3C">
        <w:rPr>
          <w:rFonts w:ascii="Tahoma" w:hAnsi="Tahoma" w:cs="Tahoma"/>
        </w:rPr>
        <w:t xml:space="preserve"> consilieri în funcţie. </w:t>
      </w:r>
    </w:p>
    <w:p w:rsidR="00591B2F" w:rsidRDefault="00591B2F" w:rsidP="00591B2F">
      <w:pPr>
        <w:ind w:firstLine="720"/>
        <w:jc w:val="both"/>
        <w:rPr>
          <w:rFonts w:ascii="Tahoma" w:hAnsi="Tahoma" w:cs="Tahoma"/>
        </w:rPr>
      </w:pPr>
    </w:p>
    <w:p w:rsidR="005A2F1F" w:rsidRDefault="005A2F1F" w:rsidP="00591B2F"/>
    <w:p w:rsidR="005A2F1F" w:rsidRDefault="005A2F1F" w:rsidP="00591B2F"/>
    <w:p w:rsidR="005A2F1F" w:rsidRDefault="005A2F1F" w:rsidP="00591B2F"/>
    <w:p w:rsidR="005A2F1F" w:rsidRDefault="001C3E13" w:rsidP="00591B2F">
      <w:pPr>
        <w:rPr>
          <w:b/>
        </w:rPr>
      </w:pPr>
      <w:r>
        <w:rPr>
          <w:b/>
        </w:rPr>
        <w:t>Preşedinte de şedinţă:</w:t>
      </w:r>
    </w:p>
    <w:p w:rsidR="00B0416E" w:rsidRDefault="00B0416E" w:rsidP="00591B2F"/>
    <w:p w:rsidR="00B0416E" w:rsidRPr="001A1F91" w:rsidRDefault="00B0416E" w:rsidP="00591B2F">
      <w:pPr>
        <w:rPr>
          <w:color w:val="FFFFFF" w:themeColor="background1"/>
          <w:sz w:val="28"/>
          <w:szCs w:val="28"/>
          <w:lang w:val="it-IT"/>
        </w:rPr>
      </w:pPr>
      <w:r w:rsidRPr="001A1F91">
        <w:rPr>
          <w:color w:val="FFFFFF" w:themeColor="background1"/>
          <w:sz w:val="28"/>
          <w:szCs w:val="28"/>
          <w:lang w:val="it-IT"/>
        </w:rPr>
        <w:t>I</w:t>
      </w:r>
      <w:r w:rsidR="001C3E13" w:rsidRPr="001A1F91">
        <w:rPr>
          <w:color w:val="FFFFFF" w:themeColor="background1"/>
          <w:sz w:val="28"/>
          <w:szCs w:val="28"/>
          <w:lang w:val="it-IT"/>
        </w:rPr>
        <w:t>ancu</w:t>
      </w:r>
      <w:r w:rsidRPr="001A1F91">
        <w:rPr>
          <w:color w:val="FFFFFF" w:themeColor="background1"/>
          <w:sz w:val="28"/>
          <w:szCs w:val="28"/>
          <w:lang w:val="it-IT"/>
        </w:rPr>
        <w:t xml:space="preserve"> V</w:t>
      </w:r>
      <w:r w:rsidR="001C3E13" w:rsidRPr="001A1F91">
        <w:rPr>
          <w:color w:val="FFFFFF" w:themeColor="background1"/>
          <w:sz w:val="28"/>
          <w:szCs w:val="28"/>
          <w:lang w:val="it-IT"/>
        </w:rPr>
        <w:t>iorica</w:t>
      </w:r>
    </w:p>
    <w:p w:rsidR="00B0416E" w:rsidRDefault="00B0416E" w:rsidP="00591B2F"/>
    <w:p w:rsidR="00B0416E" w:rsidRDefault="00B0416E" w:rsidP="00591B2F"/>
    <w:p w:rsidR="005A2F1F" w:rsidRDefault="005A2F1F" w:rsidP="00591B2F"/>
    <w:p w:rsidR="00B0416E" w:rsidRDefault="00B0416E" w:rsidP="00591B2F"/>
    <w:p w:rsidR="00B0416E" w:rsidRPr="001E29D4" w:rsidRDefault="00B0416E" w:rsidP="00B0416E">
      <w:pPr>
        <w:pStyle w:val="Corptext"/>
        <w:jc w:val="center"/>
        <w:rPr>
          <w:rFonts w:eastAsia="Calibri"/>
          <w:b/>
          <w:szCs w:val="28"/>
          <w:lang w:val="it-IT"/>
        </w:rPr>
      </w:pPr>
      <w:r>
        <w:rPr>
          <w:rFonts w:eastAsia="Calibri"/>
          <w:b/>
          <w:szCs w:val="28"/>
          <w:lang w:val="it-IT"/>
        </w:rPr>
        <w:t xml:space="preserve">                                                                       </w:t>
      </w:r>
      <w:r w:rsidRPr="001E29D4">
        <w:rPr>
          <w:rFonts w:eastAsia="Calibri"/>
          <w:b/>
          <w:szCs w:val="28"/>
          <w:lang w:val="it-IT"/>
        </w:rPr>
        <w:t xml:space="preserve">Contrasemnează pentru   </w:t>
      </w:r>
      <w:r w:rsidRPr="00805B66">
        <w:rPr>
          <w:rFonts w:eastAsia="Calibri"/>
          <w:b/>
          <w:szCs w:val="28"/>
          <w:lang w:val="it-IT"/>
        </w:rPr>
        <w:t>legalitate</w:t>
      </w:r>
      <w:r w:rsidRPr="001E29D4">
        <w:rPr>
          <w:rFonts w:eastAsia="Calibri"/>
          <w:b/>
          <w:szCs w:val="28"/>
          <w:lang w:val="it-IT"/>
        </w:rPr>
        <w:t xml:space="preserve">    </w:t>
      </w:r>
    </w:p>
    <w:p w:rsidR="00B0416E" w:rsidRPr="001E29D4" w:rsidRDefault="00B0416E" w:rsidP="00B0416E">
      <w:pPr>
        <w:pStyle w:val="Corptext"/>
        <w:jc w:val="right"/>
        <w:rPr>
          <w:rFonts w:eastAsia="Calibri"/>
          <w:b/>
          <w:szCs w:val="28"/>
          <w:lang w:val="it-IT"/>
        </w:rPr>
      </w:pPr>
      <w:r w:rsidRPr="001E29D4">
        <w:rPr>
          <w:rFonts w:eastAsia="Calibri"/>
          <w:b/>
          <w:szCs w:val="28"/>
          <w:lang w:val="it-IT"/>
        </w:rPr>
        <w:t>Secretar general al U.A.T. comuna Cerchezu,</w:t>
      </w:r>
    </w:p>
    <w:p w:rsidR="005A2F1F" w:rsidRPr="001A1F91" w:rsidRDefault="00B0416E" w:rsidP="00B0416E">
      <w:pPr>
        <w:jc w:val="center"/>
        <w:rPr>
          <w:color w:val="FFFFFF" w:themeColor="background1"/>
        </w:rPr>
      </w:pPr>
      <w:r w:rsidRPr="001E29D4">
        <w:rPr>
          <w:b/>
          <w:sz w:val="28"/>
          <w:szCs w:val="28"/>
          <w:lang w:val="it-IT"/>
        </w:rPr>
        <w:t xml:space="preserve">          </w:t>
      </w:r>
      <w:r w:rsidRPr="001E29D4">
        <w:rPr>
          <w:b/>
          <w:sz w:val="28"/>
          <w:szCs w:val="28"/>
          <w:lang w:val="it-IT"/>
        </w:rPr>
        <w:tab/>
      </w:r>
      <w:r w:rsidRPr="001E29D4">
        <w:rPr>
          <w:b/>
          <w:sz w:val="28"/>
          <w:szCs w:val="28"/>
          <w:lang w:val="it-IT"/>
        </w:rPr>
        <w:tab/>
      </w:r>
      <w:r w:rsidRPr="00B0416E">
        <w:rPr>
          <w:sz w:val="28"/>
          <w:szCs w:val="28"/>
          <w:lang w:val="it-IT"/>
        </w:rPr>
        <w:t xml:space="preserve">                                                 </w:t>
      </w:r>
      <w:r w:rsidRPr="001A1F91">
        <w:rPr>
          <w:color w:val="FFFFFF" w:themeColor="background1"/>
          <w:sz w:val="28"/>
          <w:szCs w:val="28"/>
          <w:lang w:val="it-IT"/>
        </w:rPr>
        <w:t>Radu Simona-Elena</w:t>
      </w:r>
    </w:p>
    <w:p w:rsidR="005A2F1F" w:rsidRDefault="005A2F1F" w:rsidP="00591B2F"/>
    <w:p w:rsidR="005A2F1F" w:rsidRDefault="005A2F1F" w:rsidP="00591B2F"/>
    <w:p w:rsidR="005A2F1F" w:rsidRDefault="005A2F1F" w:rsidP="00591B2F"/>
    <w:p w:rsidR="005A2F1F" w:rsidRDefault="005A2F1F" w:rsidP="00591B2F"/>
    <w:p w:rsidR="001C3E13" w:rsidRDefault="001C3E13" w:rsidP="00591B2F"/>
    <w:p w:rsidR="005A2F1F" w:rsidRDefault="005A2F1F" w:rsidP="00591B2F"/>
    <w:p w:rsidR="005A2F1F" w:rsidRPr="005A2F1F" w:rsidRDefault="005A2F1F" w:rsidP="005A2F1F">
      <w:pPr>
        <w:tabs>
          <w:tab w:val="left" w:pos="6480"/>
        </w:tabs>
        <w:rPr>
          <w:lang w:val="en-US"/>
        </w:rPr>
      </w:pPr>
      <w:r>
        <w:lastRenderedPageBreak/>
        <w:t xml:space="preserve">                                                                              Anexa nr. 1 la HCL nr. </w:t>
      </w:r>
      <w:r w:rsidR="007B0897">
        <w:t xml:space="preserve">8 </w:t>
      </w:r>
      <w:r>
        <w:t>/</w:t>
      </w:r>
      <w:r w:rsidR="007B0897">
        <w:t>27.01.2021</w:t>
      </w:r>
    </w:p>
    <w:p w:rsidR="005A2F1F" w:rsidRDefault="005A2F1F" w:rsidP="00591B2F"/>
    <w:p w:rsidR="005A2F1F" w:rsidRDefault="005A2F1F" w:rsidP="00591B2F"/>
    <w:p w:rsidR="005A2F1F" w:rsidRDefault="005A2F1F" w:rsidP="00591B2F"/>
    <w:p w:rsidR="005A2F1F" w:rsidRPr="005A2F1F" w:rsidRDefault="005A2F1F" w:rsidP="005A2F1F">
      <w:pPr>
        <w:tabs>
          <w:tab w:val="left" w:pos="1335"/>
        </w:tabs>
        <w:jc w:val="center"/>
        <w:rPr>
          <w:b/>
        </w:rPr>
      </w:pPr>
      <w:r w:rsidRPr="005A2F1F">
        <w:rPr>
          <w:b/>
        </w:rPr>
        <w:t>VALOAREA INVESTITIEI OBIECTIVULUI</w:t>
      </w:r>
    </w:p>
    <w:p w:rsidR="005A2F1F" w:rsidRDefault="005A2F1F" w:rsidP="005A2F1F">
      <w:pPr>
        <w:tabs>
          <w:tab w:val="left" w:pos="1335"/>
        </w:tabs>
        <w:jc w:val="center"/>
        <w:rPr>
          <w:b/>
        </w:rPr>
      </w:pPr>
      <w:r w:rsidRPr="005A2F1F">
        <w:rPr>
          <w:b/>
        </w:rPr>
        <w:t xml:space="preserve">„Reabilitare </w:t>
      </w:r>
      <w:proofErr w:type="spellStart"/>
      <w:r>
        <w:rPr>
          <w:b/>
        </w:rPr>
        <w:t>strazi</w:t>
      </w:r>
      <w:proofErr w:type="spellEnd"/>
      <w:r>
        <w:rPr>
          <w:b/>
        </w:rPr>
        <w:t xml:space="preserve"> in comuna Cerchezu, </w:t>
      </w:r>
      <w:proofErr w:type="spellStart"/>
      <w:r>
        <w:rPr>
          <w:b/>
        </w:rPr>
        <w:t>judet</w:t>
      </w:r>
      <w:r w:rsidRPr="005A2F1F">
        <w:rPr>
          <w:b/>
        </w:rPr>
        <w:t>ul</w:t>
      </w:r>
      <w:proofErr w:type="spellEnd"/>
      <w:r w:rsidRPr="005A2F1F">
        <w:rPr>
          <w:b/>
        </w:rPr>
        <w:t xml:space="preserve"> Constanta</w:t>
      </w:r>
    </w:p>
    <w:p w:rsidR="005A2F1F" w:rsidRDefault="005A2F1F" w:rsidP="005A2F1F">
      <w:pPr>
        <w:tabs>
          <w:tab w:val="left" w:pos="1335"/>
        </w:tabs>
        <w:jc w:val="center"/>
        <w:rPr>
          <w:b/>
        </w:rPr>
      </w:pPr>
    </w:p>
    <w:p w:rsidR="005A2F1F" w:rsidRPr="005A2F1F" w:rsidRDefault="005A2F1F" w:rsidP="005A2F1F">
      <w:pPr>
        <w:tabs>
          <w:tab w:val="left" w:pos="1335"/>
        </w:tabs>
        <w:jc w:val="center"/>
        <w:rPr>
          <w:b/>
        </w:rPr>
      </w:pPr>
    </w:p>
    <w:p w:rsidR="005A2F1F" w:rsidRDefault="005A2F1F" w:rsidP="005A2F1F">
      <w:pPr>
        <w:tabs>
          <w:tab w:val="left" w:pos="450"/>
        </w:tabs>
        <w:rPr>
          <w:b/>
        </w:rPr>
      </w:pPr>
      <w:r>
        <w:rPr>
          <w:b/>
        </w:rPr>
        <w:tab/>
        <w:t xml:space="preserve">Titular/Beneficiar: Comuna Cerchezu, </w:t>
      </w:r>
      <w:proofErr w:type="spellStart"/>
      <w:r>
        <w:rPr>
          <w:b/>
        </w:rPr>
        <w:t>judetul</w:t>
      </w:r>
      <w:proofErr w:type="spellEnd"/>
      <w:r>
        <w:rPr>
          <w:b/>
        </w:rPr>
        <w:t xml:space="preserve"> Constanta</w:t>
      </w:r>
    </w:p>
    <w:p w:rsidR="005A2F1F" w:rsidRDefault="005A2F1F" w:rsidP="005A2F1F">
      <w:pPr>
        <w:tabs>
          <w:tab w:val="left" w:pos="450"/>
        </w:tabs>
        <w:rPr>
          <w:b/>
        </w:rPr>
      </w:pPr>
      <w:r>
        <w:rPr>
          <w:b/>
        </w:rPr>
        <w:t xml:space="preserve">        Amplasament: Intravilanul </w:t>
      </w:r>
      <w:proofErr w:type="spellStart"/>
      <w:r>
        <w:rPr>
          <w:b/>
        </w:rPr>
        <w:t>localitatii</w:t>
      </w:r>
      <w:proofErr w:type="spellEnd"/>
      <w:r>
        <w:rPr>
          <w:b/>
        </w:rPr>
        <w:t xml:space="preserve"> Cerchezu, strada </w:t>
      </w:r>
      <w:proofErr w:type="spellStart"/>
      <w:r>
        <w:rPr>
          <w:b/>
        </w:rPr>
        <w:t>Linisti</w:t>
      </w:r>
      <w:proofErr w:type="spellEnd"/>
      <w:r>
        <w:rPr>
          <w:b/>
        </w:rPr>
        <w:t xml:space="preserve"> si strada Ghioceilor</w:t>
      </w:r>
    </w:p>
    <w:p w:rsidR="005A2F1F" w:rsidRDefault="005A2F1F" w:rsidP="005A2F1F">
      <w:pPr>
        <w:tabs>
          <w:tab w:val="left" w:pos="450"/>
        </w:tabs>
        <w:rPr>
          <w:b/>
        </w:rPr>
      </w:pPr>
    </w:p>
    <w:p w:rsidR="005A2F1F" w:rsidRDefault="005A2F1F" w:rsidP="005A2F1F">
      <w:pPr>
        <w:tabs>
          <w:tab w:val="left" w:pos="450"/>
        </w:tabs>
        <w:rPr>
          <w:b/>
        </w:rPr>
      </w:pPr>
      <w:r>
        <w:rPr>
          <w:b/>
        </w:rPr>
        <w:t>INDICATORI TEHNICO-ECONOMICI:</w:t>
      </w:r>
    </w:p>
    <w:p w:rsidR="007A4297" w:rsidRDefault="007A4297" w:rsidP="007A4297">
      <w:pPr>
        <w:tabs>
          <w:tab w:val="left" w:pos="450"/>
        </w:tabs>
        <w:rPr>
          <w:b/>
        </w:rPr>
      </w:pPr>
      <w:proofErr w:type="spellStart"/>
      <w:r>
        <w:rPr>
          <w:b/>
        </w:rPr>
        <w:t>Propiectul</w:t>
      </w:r>
      <w:proofErr w:type="spellEnd"/>
      <w:r>
        <w:rPr>
          <w:b/>
        </w:rPr>
        <w:t xml:space="preserve"> are drept scop r</w:t>
      </w:r>
      <w:r w:rsidR="005A2F1F">
        <w:rPr>
          <w:b/>
        </w:rPr>
        <w:t xml:space="preserve">eabilitarea a doua </w:t>
      </w:r>
      <w:proofErr w:type="spellStart"/>
      <w:r w:rsidR="005A2F1F">
        <w:rPr>
          <w:b/>
        </w:rPr>
        <w:t>strazi</w:t>
      </w:r>
      <w:proofErr w:type="spellEnd"/>
      <w:r w:rsidR="005A2F1F">
        <w:rPr>
          <w:b/>
        </w:rPr>
        <w:t xml:space="preserve"> din localitatea Cerchezu, in lungime</w:t>
      </w:r>
      <w:r>
        <w:rPr>
          <w:b/>
        </w:rPr>
        <w:t xml:space="preserve"> total</w:t>
      </w:r>
      <w:r w:rsidR="005A2F1F">
        <w:rPr>
          <w:b/>
        </w:rPr>
        <w:t xml:space="preserve"> de 1145,85 ml din care :</w:t>
      </w:r>
    </w:p>
    <w:p w:rsidR="005A2F1F" w:rsidRPr="007A4297" w:rsidRDefault="005A2F1F" w:rsidP="007A4297">
      <w:pPr>
        <w:pStyle w:val="Listparagraf"/>
        <w:numPr>
          <w:ilvl w:val="0"/>
          <w:numId w:val="1"/>
        </w:numPr>
        <w:tabs>
          <w:tab w:val="left" w:pos="450"/>
        </w:tabs>
        <w:rPr>
          <w:b/>
        </w:rPr>
      </w:pPr>
      <w:r w:rsidRPr="007A4297">
        <w:rPr>
          <w:b/>
        </w:rPr>
        <w:t xml:space="preserve">380,6 ml strada </w:t>
      </w:r>
      <w:proofErr w:type="spellStart"/>
      <w:r w:rsidRPr="007A4297">
        <w:rPr>
          <w:b/>
        </w:rPr>
        <w:t>Linistei</w:t>
      </w:r>
      <w:proofErr w:type="spellEnd"/>
      <w:r w:rsidR="007A4297" w:rsidRPr="007A4297">
        <w:rPr>
          <w:b/>
        </w:rPr>
        <w:t xml:space="preserve"> </w:t>
      </w:r>
      <w:r w:rsidRPr="007A4297">
        <w:rPr>
          <w:b/>
        </w:rPr>
        <w:t>;</w:t>
      </w:r>
    </w:p>
    <w:p w:rsidR="007A4297" w:rsidRDefault="005A2F1F" w:rsidP="005A2F1F">
      <w:pPr>
        <w:pStyle w:val="Listparagraf"/>
        <w:numPr>
          <w:ilvl w:val="0"/>
          <w:numId w:val="1"/>
        </w:numPr>
        <w:tabs>
          <w:tab w:val="left" w:pos="450"/>
        </w:tabs>
        <w:rPr>
          <w:b/>
        </w:rPr>
      </w:pPr>
      <w:r>
        <w:rPr>
          <w:b/>
        </w:rPr>
        <w:t>765.25 ml strada Ghioceilor</w:t>
      </w:r>
      <w:r w:rsidR="007A4297">
        <w:rPr>
          <w:b/>
        </w:rPr>
        <w:t>;</w:t>
      </w:r>
    </w:p>
    <w:p w:rsidR="005A2F1F" w:rsidRPr="005A2F1F" w:rsidRDefault="007A4297" w:rsidP="007A4297">
      <w:pPr>
        <w:pStyle w:val="Listparagraf"/>
        <w:numPr>
          <w:ilvl w:val="0"/>
          <w:numId w:val="1"/>
        </w:numPr>
        <w:tabs>
          <w:tab w:val="left" w:pos="450"/>
        </w:tabs>
        <w:rPr>
          <w:b/>
        </w:rPr>
      </w:pPr>
      <w:r>
        <w:rPr>
          <w:b/>
        </w:rPr>
        <w:t xml:space="preserve">realizarea de rigole, </w:t>
      </w:r>
      <w:proofErr w:type="spellStart"/>
      <w:r>
        <w:rPr>
          <w:b/>
        </w:rPr>
        <w:t>podete</w:t>
      </w:r>
      <w:proofErr w:type="spellEnd"/>
      <w:r>
        <w:rPr>
          <w:b/>
        </w:rPr>
        <w:t xml:space="preserve">, acces </w:t>
      </w:r>
      <w:proofErr w:type="spellStart"/>
      <w:r>
        <w:rPr>
          <w:b/>
        </w:rPr>
        <w:t>proprietati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suprafata</w:t>
      </w:r>
      <w:proofErr w:type="spellEnd"/>
      <w:r>
        <w:rPr>
          <w:b/>
        </w:rPr>
        <w:t xml:space="preserve"> construita fiind de 7 815 mp</w:t>
      </w:r>
    </w:p>
    <w:p w:rsidR="005A2F1F" w:rsidRPr="005A2F1F" w:rsidRDefault="005A2F1F" w:rsidP="005A2F1F">
      <w:pPr>
        <w:tabs>
          <w:tab w:val="left" w:pos="450"/>
        </w:tabs>
        <w:rPr>
          <w:b/>
        </w:rPr>
      </w:pPr>
    </w:p>
    <w:p w:rsidR="005A2F1F" w:rsidRPr="0071285A" w:rsidRDefault="00512F51" w:rsidP="00591B2F">
      <w:pPr>
        <w:rPr>
          <w:rFonts w:ascii="Arial" w:hAnsi="Arial" w:cs="Arial"/>
          <w:b/>
          <w:bCs/>
          <w:sz w:val="20"/>
          <w:szCs w:val="20"/>
          <w:lang w:val="en-US" w:eastAsia="en-US"/>
        </w:rPr>
      </w:pPr>
      <w:r w:rsidRPr="007219ED">
        <w:rPr>
          <w:b/>
        </w:rPr>
        <w:t>Valoarea totala a</w:t>
      </w:r>
      <w:r>
        <w:rPr>
          <w:b/>
        </w:rPr>
        <w:t xml:space="preserve"> </w:t>
      </w:r>
      <w:r w:rsidRPr="007219ED">
        <w:rPr>
          <w:b/>
        </w:rPr>
        <w:t xml:space="preserve"> </w:t>
      </w:r>
      <w:proofErr w:type="spellStart"/>
      <w:r w:rsidRPr="007219ED">
        <w:rPr>
          <w:b/>
        </w:rPr>
        <w:t>investitiei</w:t>
      </w:r>
      <w:proofErr w:type="spellEnd"/>
      <w:r w:rsidR="007C7FE5" w:rsidRPr="007219ED">
        <w:rPr>
          <w:b/>
        </w:rPr>
        <w:t xml:space="preserve"> </w:t>
      </w:r>
      <w:r>
        <w:rPr>
          <w:b/>
        </w:rPr>
        <w:t xml:space="preserve">conform devizului general actualizat </w:t>
      </w:r>
      <w:r w:rsidRPr="007219ED">
        <w:rPr>
          <w:b/>
        </w:rPr>
        <w:t>este de</w:t>
      </w:r>
      <w:r w:rsidR="007C7FE5" w:rsidRPr="007219ED">
        <w:rPr>
          <w:b/>
        </w:rPr>
        <w:t xml:space="preserve"> :</w:t>
      </w:r>
      <w:r w:rsidR="007219ED" w:rsidRPr="007219ED">
        <w:rPr>
          <w:b/>
        </w:rPr>
        <w:t xml:space="preserve"> </w:t>
      </w:r>
      <w:r w:rsidR="006A6597" w:rsidRPr="006A6597">
        <w:rPr>
          <w:b/>
        </w:rPr>
        <w:t>1 512,115</w:t>
      </w:r>
      <w:r w:rsidR="006A6597">
        <w:rPr>
          <w:b/>
        </w:rPr>
        <w:t xml:space="preserve"> </w:t>
      </w:r>
      <w:r w:rsidRPr="007219ED">
        <w:rPr>
          <w:b/>
        </w:rPr>
        <w:t xml:space="preserve">lei cu </w:t>
      </w:r>
      <w:r w:rsidR="007219ED" w:rsidRPr="007219ED">
        <w:rPr>
          <w:b/>
        </w:rPr>
        <w:t>TVA</w:t>
      </w:r>
      <w:r>
        <w:rPr>
          <w:b/>
        </w:rPr>
        <w:t>.</w:t>
      </w:r>
    </w:p>
    <w:p w:rsidR="005A2F1F" w:rsidRDefault="005A2F1F" w:rsidP="00591B2F"/>
    <w:p w:rsidR="005A2F1F" w:rsidRPr="00EE5AD2" w:rsidRDefault="00512F51" w:rsidP="00591B2F">
      <w:pPr>
        <w:rPr>
          <w:b/>
        </w:rPr>
      </w:pPr>
      <w:r w:rsidRPr="00EE5AD2">
        <w:rPr>
          <w:b/>
        </w:rPr>
        <w:t>Valoarea decontata de la bugetul local in anul 2017:</w:t>
      </w:r>
    </w:p>
    <w:p w:rsidR="00512F51" w:rsidRDefault="00512F51" w:rsidP="00512F51">
      <w:pPr>
        <w:pStyle w:val="Listparagraf"/>
        <w:numPr>
          <w:ilvl w:val="0"/>
          <w:numId w:val="1"/>
        </w:numPr>
      </w:pPr>
      <w:r>
        <w:t xml:space="preserve">pentru </w:t>
      </w:r>
      <w:r w:rsidR="00D31429">
        <w:t xml:space="preserve">comision, taxe, cote legale, costuri de </w:t>
      </w:r>
      <w:proofErr w:type="spellStart"/>
      <w:r w:rsidR="00D31429">
        <w:t>finantare</w:t>
      </w:r>
      <w:proofErr w:type="spellEnd"/>
      <w:r>
        <w:t xml:space="preserve">  - </w:t>
      </w:r>
      <w:r w:rsidR="00242029">
        <w:t>8 971,19 lei;</w:t>
      </w:r>
    </w:p>
    <w:p w:rsidR="00242029" w:rsidRDefault="00242029" w:rsidP="00242029">
      <w:pPr>
        <w:pStyle w:val="Listparagraf"/>
      </w:pPr>
    </w:p>
    <w:p w:rsidR="00242029" w:rsidRPr="00EE5AD2" w:rsidRDefault="00242029" w:rsidP="00242029">
      <w:pPr>
        <w:rPr>
          <w:b/>
        </w:rPr>
      </w:pPr>
      <w:r w:rsidRPr="00EE5AD2">
        <w:rPr>
          <w:b/>
        </w:rPr>
        <w:t>Valoarea decontata de la bugetul de stat in anul 2017:</w:t>
      </w:r>
    </w:p>
    <w:p w:rsidR="00242029" w:rsidRDefault="00242029" w:rsidP="00242029">
      <w:pPr>
        <w:pStyle w:val="Listparagraf"/>
        <w:numPr>
          <w:ilvl w:val="0"/>
          <w:numId w:val="1"/>
        </w:numPr>
      </w:pPr>
      <w:r>
        <w:t xml:space="preserve">pentru </w:t>
      </w:r>
      <w:proofErr w:type="spellStart"/>
      <w:r>
        <w:t>eleborare</w:t>
      </w:r>
      <w:proofErr w:type="spellEnd"/>
      <w:r>
        <w:t xml:space="preserve"> proiect tehnic  - 23 608,06 cu</w:t>
      </w:r>
      <w:r w:rsidRPr="00242029">
        <w:rPr>
          <w:b/>
        </w:rPr>
        <w:t xml:space="preserve"> </w:t>
      </w:r>
      <w:r w:rsidRPr="00242029">
        <w:t>TVA</w:t>
      </w:r>
    </w:p>
    <w:p w:rsidR="00242029" w:rsidRDefault="00242029" w:rsidP="00242029">
      <w:pPr>
        <w:pBdr>
          <w:bottom w:val="single" w:sz="12" w:space="1" w:color="auto"/>
        </w:pBdr>
        <w:ind w:left="360"/>
      </w:pPr>
    </w:p>
    <w:p w:rsidR="00EE5AD2" w:rsidRDefault="00EE5AD2" w:rsidP="00242029"/>
    <w:p w:rsidR="00242029" w:rsidRDefault="00242029" w:rsidP="00242029">
      <w:r>
        <w:t xml:space="preserve">Valoarea decontata de la </w:t>
      </w:r>
      <w:r w:rsidRPr="00242029">
        <w:rPr>
          <w:b/>
        </w:rPr>
        <w:t>bugetul local</w:t>
      </w:r>
      <w:r>
        <w:t xml:space="preserve"> in anul 2019:</w:t>
      </w:r>
    </w:p>
    <w:p w:rsidR="00242029" w:rsidRDefault="00242029" w:rsidP="00242029">
      <w:pPr>
        <w:pStyle w:val="Listparagraf"/>
        <w:numPr>
          <w:ilvl w:val="0"/>
          <w:numId w:val="1"/>
        </w:numPr>
      </w:pPr>
      <w:r>
        <w:t xml:space="preserve">pentru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>(C+M): 500 000 lei cu TVA</w:t>
      </w:r>
    </w:p>
    <w:p w:rsidR="00242029" w:rsidRDefault="00242029" w:rsidP="00242029">
      <w:pPr>
        <w:pStyle w:val="Listparagraf"/>
        <w:pBdr>
          <w:bottom w:val="single" w:sz="12" w:space="1" w:color="auto"/>
        </w:pBdr>
      </w:pPr>
    </w:p>
    <w:p w:rsidR="00EE5AD2" w:rsidRDefault="00EE5AD2" w:rsidP="00242029"/>
    <w:p w:rsidR="00242029" w:rsidRDefault="00242029" w:rsidP="00242029">
      <w:r>
        <w:t xml:space="preserve">Valoarea decontata de la </w:t>
      </w:r>
      <w:r w:rsidRPr="00242029">
        <w:rPr>
          <w:b/>
        </w:rPr>
        <w:t>bugetul local</w:t>
      </w:r>
      <w:r>
        <w:t xml:space="preserve"> in anul 2020:</w:t>
      </w:r>
    </w:p>
    <w:p w:rsidR="00242029" w:rsidRDefault="00242029" w:rsidP="00242029">
      <w:pPr>
        <w:pStyle w:val="Listparagraf"/>
        <w:numPr>
          <w:ilvl w:val="0"/>
          <w:numId w:val="1"/>
        </w:numPr>
      </w:pPr>
      <w:r>
        <w:t xml:space="preserve">pentru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>(C+M): 149 907,24 lei cu TVA</w:t>
      </w:r>
    </w:p>
    <w:p w:rsidR="00242029" w:rsidRDefault="00242029" w:rsidP="00242029">
      <w:r>
        <w:t xml:space="preserve">Valoarea decontata de la </w:t>
      </w:r>
      <w:r w:rsidRPr="00242029">
        <w:rPr>
          <w:b/>
        </w:rPr>
        <w:t>bugetul de stat</w:t>
      </w:r>
      <w:r>
        <w:t xml:space="preserve"> in anul 2020:</w:t>
      </w:r>
    </w:p>
    <w:p w:rsidR="00242029" w:rsidRDefault="00242029" w:rsidP="00242029">
      <w:pPr>
        <w:pStyle w:val="Listparagraf"/>
        <w:numPr>
          <w:ilvl w:val="0"/>
          <w:numId w:val="1"/>
        </w:numPr>
        <w:pBdr>
          <w:bottom w:val="single" w:sz="12" w:space="1" w:color="auto"/>
        </w:pBdr>
      </w:pPr>
      <w:r>
        <w:t xml:space="preserve">pentru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>(C+M): 541 901,94</w:t>
      </w:r>
    </w:p>
    <w:p w:rsidR="00EE5AD2" w:rsidRDefault="00EE5AD2" w:rsidP="00242029"/>
    <w:p w:rsidR="00C95EBC" w:rsidRDefault="00C95EBC" w:rsidP="00C95EBC"/>
    <w:p w:rsidR="00C95EBC" w:rsidRPr="00C95EBC" w:rsidRDefault="00C95EBC" w:rsidP="00C95EBC">
      <w:pPr>
        <w:rPr>
          <w:b/>
        </w:rPr>
      </w:pPr>
      <w:r w:rsidRPr="00C95EBC">
        <w:rPr>
          <w:b/>
        </w:rPr>
        <w:t>Valoarea totala decontata pana la data de 31.12.2020 este de : 1 224 388,43 lei cu TVA , defalcata astfel:</w:t>
      </w:r>
    </w:p>
    <w:p w:rsidR="00C95EBC" w:rsidRDefault="00C95EBC" w:rsidP="00C95EBC">
      <w:pPr>
        <w:pStyle w:val="Listparagraf"/>
        <w:numPr>
          <w:ilvl w:val="0"/>
          <w:numId w:val="1"/>
        </w:numPr>
      </w:pPr>
      <w:r>
        <w:t>valoarea decontata de la bugetul local: 658 878,43 lei cu TVA;</w:t>
      </w:r>
    </w:p>
    <w:p w:rsidR="00C95EBC" w:rsidRDefault="00C95EBC" w:rsidP="00C95EBC">
      <w:pPr>
        <w:pStyle w:val="Listparagraf"/>
        <w:numPr>
          <w:ilvl w:val="0"/>
          <w:numId w:val="1"/>
        </w:numPr>
        <w:pBdr>
          <w:bottom w:val="single" w:sz="12" w:space="1" w:color="auto"/>
        </w:pBdr>
      </w:pPr>
      <w:r>
        <w:t>valoarea decontata de la bugetul de stat: 565 510</w:t>
      </w:r>
      <w:r w:rsidR="00795919">
        <w:t>,00</w:t>
      </w:r>
      <w:r>
        <w:t xml:space="preserve"> lei cu TVA</w:t>
      </w:r>
      <w:r w:rsidR="00795919">
        <w:t>.</w:t>
      </w:r>
    </w:p>
    <w:p w:rsidR="00EE5AD2" w:rsidRDefault="00EE5AD2" w:rsidP="00EE5AD2">
      <w:pPr>
        <w:pStyle w:val="Listparagraf"/>
      </w:pPr>
    </w:p>
    <w:p w:rsidR="00D46164" w:rsidRDefault="00D46164" w:rsidP="00EE5AD2">
      <w:pPr>
        <w:pStyle w:val="Listparagraf"/>
        <w:ind w:left="0"/>
        <w:rPr>
          <w:b/>
        </w:rPr>
      </w:pPr>
      <w:r w:rsidRPr="00D46164">
        <w:rPr>
          <w:b/>
        </w:rPr>
        <w:t xml:space="preserve">Valoare totala necesara pentru finalizarea </w:t>
      </w:r>
      <w:proofErr w:type="spellStart"/>
      <w:r w:rsidRPr="00D46164">
        <w:rPr>
          <w:b/>
        </w:rPr>
        <w:t>investitiei</w:t>
      </w:r>
      <w:proofErr w:type="spellEnd"/>
      <w:r w:rsidRPr="00D46164">
        <w:rPr>
          <w:b/>
        </w:rPr>
        <w:t>:</w:t>
      </w:r>
    </w:p>
    <w:p w:rsidR="00D46164" w:rsidRDefault="00D46164" w:rsidP="00EE5AD2">
      <w:pPr>
        <w:pStyle w:val="Listparagraf"/>
        <w:ind w:left="0"/>
        <w:rPr>
          <w:b/>
        </w:rPr>
      </w:pPr>
    </w:p>
    <w:p w:rsidR="00D46164" w:rsidRDefault="00D46164" w:rsidP="00EE5AD2">
      <w:pPr>
        <w:pStyle w:val="Listparagraf"/>
        <w:ind w:left="0"/>
        <w:rPr>
          <w:b/>
        </w:rPr>
      </w:pPr>
      <w:r>
        <w:rPr>
          <w:b/>
        </w:rPr>
        <w:t>Buget de stat:</w:t>
      </w:r>
    </w:p>
    <w:p w:rsidR="00D46164" w:rsidRDefault="00D46164" w:rsidP="00D46164">
      <w:pPr>
        <w:pStyle w:val="Listparagraf"/>
        <w:numPr>
          <w:ilvl w:val="0"/>
          <w:numId w:val="1"/>
        </w:numPr>
        <w:pBdr>
          <w:bottom w:val="single" w:sz="12" w:space="1" w:color="auto"/>
        </w:pBdr>
      </w:pPr>
      <w:r w:rsidRPr="0076660C">
        <w:rPr>
          <w:b/>
        </w:rPr>
        <w:t>253 049 lei  cu TVA</w:t>
      </w:r>
      <w:r w:rsidRPr="00D46164">
        <w:t xml:space="preserve"> pentru </w:t>
      </w:r>
      <w:proofErr w:type="spellStart"/>
      <w:r w:rsidRPr="00D46164">
        <w:t>lucrari</w:t>
      </w:r>
      <w:proofErr w:type="spellEnd"/>
      <w:r w:rsidRPr="00D46164">
        <w:t xml:space="preserve"> de </w:t>
      </w:r>
      <w:proofErr w:type="spellStart"/>
      <w:r w:rsidRPr="00D46164">
        <w:t>executie</w:t>
      </w:r>
      <w:proofErr w:type="spellEnd"/>
      <w:r w:rsidR="0076660C">
        <w:t xml:space="preserve"> </w:t>
      </w:r>
      <w:r w:rsidRPr="00D46164">
        <w:t>(C+M)</w:t>
      </w:r>
      <w:r>
        <w:t>;</w:t>
      </w:r>
    </w:p>
    <w:p w:rsidR="00D46164" w:rsidRDefault="00D46164" w:rsidP="00D46164">
      <w:pPr>
        <w:pStyle w:val="Listparagraf"/>
      </w:pPr>
    </w:p>
    <w:p w:rsidR="00D46164" w:rsidRDefault="00D46164" w:rsidP="00D46164">
      <w:pPr>
        <w:pStyle w:val="Listparagraf"/>
        <w:ind w:left="0"/>
        <w:rPr>
          <w:b/>
        </w:rPr>
      </w:pPr>
      <w:r w:rsidRPr="00D46164">
        <w:rPr>
          <w:b/>
        </w:rPr>
        <w:lastRenderedPageBreak/>
        <w:t>Buget local:</w:t>
      </w:r>
    </w:p>
    <w:p w:rsidR="00D46164" w:rsidRPr="00D46164" w:rsidRDefault="00D46164" w:rsidP="00D46164">
      <w:pPr>
        <w:pStyle w:val="Listparagraf"/>
        <w:numPr>
          <w:ilvl w:val="0"/>
          <w:numId w:val="1"/>
        </w:numPr>
        <w:rPr>
          <w:b/>
        </w:rPr>
      </w:pPr>
      <w:r w:rsidRPr="00D46164">
        <w:t>21 67</w:t>
      </w:r>
      <w:r w:rsidR="001F5E29">
        <w:t>3</w:t>
      </w:r>
      <w:r>
        <w:t xml:space="preserve"> lei</w:t>
      </w:r>
      <w:r w:rsidRPr="00D46164">
        <w:t xml:space="preserve"> cu TVA</w:t>
      </w:r>
      <w:r>
        <w:rPr>
          <w:b/>
        </w:rPr>
        <w:t xml:space="preserve"> </w:t>
      </w:r>
      <w:r w:rsidRPr="00D46164">
        <w:t>pentru asistenta tehnica</w:t>
      </w:r>
      <w:r>
        <w:t>;</w:t>
      </w:r>
    </w:p>
    <w:p w:rsidR="00D46164" w:rsidRPr="00D46164" w:rsidRDefault="00D46164" w:rsidP="00D46164">
      <w:pPr>
        <w:pStyle w:val="Listparagraf"/>
        <w:numPr>
          <w:ilvl w:val="0"/>
          <w:numId w:val="1"/>
        </w:numPr>
        <w:pBdr>
          <w:bottom w:val="single" w:sz="12" w:space="1" w:color="auto"/>
        </w:pBdr>
        <w:rPr>
          <w:b/>
        </w:rPr>
      </w:pPr>
      <w:r>
        <w:t xml:space="preserve">13 004 lei cu TVA  pentru organizarea procedurilor de </w:t>
      </w:r>
      <w:proofErr w:type="spellStart"/>
      <w:r>
        <w:t>achizitie</w:t>
      </w:r>
      <w:proofErr w:type="spellEnd"/>
      <w:r>
        <w:t xml:space="preserve"> publica.</w:t>
      </w:r>
    </w:p>
    <w:p w:rsidR="00D46164" w:rsidRPr="00D46164" w:rsidRDefault="00D46164" w:rsidP="00D46164">
      <w:pPr>
        <w:pBdr>
          <w:bottom w:val="single" w:sz="12" w:space="1" w:color="auto"/>
        </w:pBdr>
        <w:ind w:left="360"/>
        <w:rPr>
          <w:b/>
        </w:rPr>
      </w:pPr>
      <w:r w:rsidRPr="00D46164">
        <w:rPr>
          <w:b/>
        </w:rPr>
        <w:t>Total :</w:t>
      </w:r>
      <w:r>
        <w:rPr>
          <w:b/>
        </w:rPr>
        <w:t xml:space="preserve"> </w:t>
      </w:r>
      <w:r w:rsidRPr="00D46164">
        <w:rPr>
          <w:b/>
        </w:rPr>
        <w:t>34 678</w:t>
      </w:r>
      <w:r>
        <w:rPr>
          <w:b/>
        </w:rPr>
        <w:t xml:space="preserve"> lei cu TVA</w:t>
      </w:r>
    </w:p>
    <w:p w:rsidR="00D46164" w:rsidRDefault="00D46164" w:rsidP="00D46164">
      <w:pPr>
        <w:pStyle w:val="Listparagraf"/>
        <w:rPr>
          <w:b/>
        </w:rPr>
      </w:pPr>
    </w:p>
    <w:p w:rsidR="00062B02" w:rsidRPr="00D46164" w:rsidRDefault="00062B02" w:rsidP="00D46164">
      <w:pPr>
        <w:pStyle w:val="Listparagraf"/>
        <w:rPr>
          <w:b/>
        </w:rPr>
      </w:pPr>
      <w:r>
        <w:rPr>
          <w:b/>
        </w:rPr>
        <w:t>Total necesar:</w:t>
      </w:r>
      <w:r w:rsidR="0076660C">
        <w:rPr>
          <w:b/>
        </w:rPr>
        <w:t xml:space="preserve"> 287 72</w:t>
      </w:r>
      <w:r w:rsidR="00CC083D">
        <w:rPr>
          <w:b/>
        </w:rPr>
        <w:t>7</w:t>
      </w:r>
      <w:r w:rsidR="0076660C">
        <w:rPr>
          <w:b/>
        </w:rPr>
        <w:t xml:space="preserve"> lei cu TVA</w:t>
      </w:r>
    </w:p>
    <w:p w:rsidR="00D46164" w:rsidRDefault="00D46164" w:rsidP="00D46164">
      <w:pPr>
        <w:pStyle w:val="Listparagraf"/>
        <w:rPr>
          <w:b/>
        </w:rPr>
      </w:pPr>
    </w:p>
    <w:p w:rsidR="00214689" w:rsidRPr="00D46164" w:rsidRDefault="00214689" w:rsidP="00D46164">
      <w:pPr>
        <w:pStyle w:val="Listparagraf"/>
        <w:rPr>
          <w:b/>
        </w:rPr>
      </w:pPr>
    </w:p>
    <w:p w:rsidR="001C3E13" w:rsidRDefault="00EE5AD2" w:rsidP="001C3E13">
      <w:pPr>
        <w:rPr>
          <w:b/>
        </w:rPr>
      </w:pPr>
      <w:r>
        <w:t xml:space="preserve"> </w:t>
      </w:r>
      <w:r w:rsidR="001C3E13">
        <w:rPr>
          <w:b/>
        </w:rPr>
        <w:t>Preşedinte de şedinţă:</w:t>
      </w:r>
    </w:p>
    <w:p w:rsidR="001C3E13" w:rsidRDefault="001C3E13" w:rsidP="001C3E13"/>
    <w:p w:rsidR="001C3E13" w:rsidRPr="001C3E13" w:rsidRDefault="001C3E13" w:rsidP="001C3E13">
      <w:pPr>
        <w:rPr>
          <w:sz w:val="28"/>
          <w:szCs w:val="28"/>
          <w:lang w:val="it-IT"/>
        </w:rPr>
      </w:pPr>
      <w:r w:rsidRPr="001C3E13">
        <w:rPr>
          <w:sz w:val="28"/>
          <w:szCs w:val="28"/>
          <w:lang w:val="it-IT"/>
        </w:rPr>
        <w:t>Iancu Viorica</w:t>
      </w:r>
    </w:p>
    <w:p w:rsidR="001C3E13" w:rsidRDefault="001C3E13" w:rsidP="001C3E13"/>
    <w:p w:rsidR="001C3E13" w:rsidRDefault="001C3E13" w:rsidP="001C3E13"/>
    <w:p w:rsidR="001C3E13" w:rsidRDefault="001C3E13" w:rsidP="001C3E13"/>
    <w:p w:rsidR="001C3E13" w:rsidRDefault="001C3E13" w:rsidP="001C3E13"/>
    <w:p w:rsidR="001C3E13" w:rsidRPr="001E29D4" w:rsidRDefault="001C3E13" w:rsidP="001C3E13">
      <w:pPr>
        <w:pStyle w:val="Corptext"/>
        <w:jc w:val="center"/>
        <w:rPr>
          <w:rFonts w:eastAsia="Calibri"/>
          <w:b/>
          <w:szCs w:val="28"/>
          <w:lang w:val="it-IT"/>
        </w:rPr>
      </w:pPr>
      <w:r>
        <w:rPr>
          <w:rFonts w:eastAsia="Calibri"/>
          <w:b/>
          <w:szCs w:val="28"/>
          <w:lang w:val="it-IT"/>
        </w:rPr>
        <w:t xml:space="preserve">                                                                       </w:t>
      </w:r>
      <w:r w:rsidRPr="001E29D4">
        <w:rPr>
          <w:rFonts w:eastAsia="Calibri"/>
          <w:b/>
          <w:szCs w:val="28"/>
          <w:lang w:val="it-IT"/>
        </w:rPr>
        <w:t xml:space="preserve">Contrasemnează pentru   </w:t>
      </w:r>
      <w:r w:rsidRPr="00805B66">
        <w:rPr>
          <w:rFonts w:eastAsia="Calibri"/>
          <w:b/>
          <w:szCs w:val="28"/>
          <w:lang w:val="it-IT"/>
        </w:rPr>
        <w:t>legalitate</w:t>
      </w:r>
      <w:r w:rsidRPr="001E29D4">
        <w:rPr>
          <w:rFonts w:eastAsia="Calibri"/>
          <w:b/>
          <w:szCs w:val="28"/>
          <w:lang w:val="it-IT"/>
        </w:rPr>
        <w:t xml:space="preserve">    </w:t>
      </w:r>
    </w:p>
    <w:p w:rsidR="001C3E13" w:rsidRPr="001E29D4" w:rsidRDefault="001C3E13" w:rsidP="001C3E13">
      <w:pPr>
        <w:pStyle w:val="Corptext"/>
        <w:jc w:val="right"/>
        <w:rPr>
          <w:rFonts w:eastAsia="Calibri"/>
          <w:b/>
          <w:szCs w:val="28"/>
          <w:lang w:val="it-IT"/>
        </w:rPr>
      </w:pPr>
      <w:r w:rsidRPr="001E29D4">
        <w:rPr>
          <w:rFonts w:eastAsia="Calibri"/>
          <w:b/>
          <w:szCs w:val="28"/>
          <w:lang w:val="it-IT"/>
        </w:rPr>
        <w:t>Secretar general al U.A.T. comuna Cerchezu,</w:t>
      </w:r>
    </w:p>
    <w:p w:rsidR="00EE5AD2" w:rsidRPr="00C95EBC" w:rsidRDefault="001C3E13" w:rsidP="001C3E13">
      <w:r w:rsidRPr="001E29D4">
        <w:rPr>
          <w:b/>
          <w:sz w:val="28"/>
          <w:szCs w:val="28"/>
          <w:lang w:val="it-IT"/>
        </w:rPr>
        <w:t xml:space="preserve">          </w:t>
      </w:r>
      <w:r w:rsidRPr="001E29D4">
        <w:rPr>
          <w:b/>
          <w:sz w:val="28"/>
          <w:szCs w:val="28"/>
          <w:lang w:val="it-IT"/>
        </w:rPr>
        <w:tab/>
      </w:r>
      <w:r w:rsidRPr="001E29D4">
        <w:rPr>
          <w:b/>
          <w:sz w:val="28"/>
          <w:szCs w:val="28"/>
          <w:lang w:val="it-IT"/>
        </w:rPr>
        <w:tab/>
      </w:r>
      <w:r w:rsidRPr="00B0416E">
        <w:rPr>
          <w:sz w:val="28"/>
          <w:szCs w:val="28"/>
          <w:lang w:val="it-IT"/>
        </w:rPr>
        <w:t xml:space="preserve">                                                 Radu Simona-Elena</w:t>
      </w:r>
    </w:p>
    <w:sectPr w:rsidR="00EE5AD2" w:rsidRPr="00C95EBC" w:rsidSect="00591B2F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73370"/>
    <w:multiLevelType w:val="hybridMultilevel"/>
    <w:tmpl w:val="279028E0"/>
    <w:lvl w:ilvl="0" w:tplc="FF6460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1B2F"/>
    <w:rsid w:val="0000108C"/>
    <w:rsid w:val="000014F3"/>
    <w:rsid w:val="0000213D"/>
    <w:rsid w:val="000060FF"/>
    <w:rsid w:val="00012829"/>
    <w:rsid w:val="00012D7A"/>
    <w:rsid w:val="0001589E"/>
    <w:rsid w:val="0002028A"/>
    <w:rsid w:val="00023998"/>
    <w:rsid w:val="00024DF3"/>
    <w:rsid w:val="000256F4"/>
    <w:rsid w:val="00027AF6"/>
    <w:rsid w:val="00027D89"/>
    <w:rsid w:val="000326F2"/>
    <w:rsid w:val="000501D9"/>
    <w:rsid w:val="00051998"/>
    <w:rsid w:val="00054B31"/>
    <w:rsid w:val="00062B02"/>
    <w:rsid w:val="000741E1"/>
    <w:rsid w:val="00074CD5"/>
    <w:rsid w:val="000766A5"/>
    <w:rsid w:val="00080561"/>
    <w:rsid w:val="00087F64"/>
    <w:rsid w:val="00090754"/>
    <w:rsid w:val="0009174C"/>
    <w:rsid w:val="000A24A0"/>
    <w:rsid w:val="000A5E83"/>
    <w:rsid w:val="000A6A6A"/>
    <w:rsid w:val="000B024E"/>
    <w:rsid w:val="000B3129"/>
    <w:rsid w:val="000B57D3"/>
    <w:rsid w:val="000D0E25"/>
    <w:rsid w:val="000D28DF"/>
    <w:rsid w:val="000D35E1"/>
    <w:rsid w:val="000D3DB8"/>
    <w:rsid w:val="000E3B64"/>
    <w:rsid w:val="000E60E7"/>
    <w:rsid w:val="000F02B7"/>
    <w:rsid w:val="000F35C3"/>
    <w:rsid w:val="000F3C93"/>
    <w:rsid w:val="000F3F4B"/>
    <w:rsid w:val="000F4308"/>
    <w:rsid w:val="00100533"/>
    <w:rsid w:val="0010504D"/>
    <w:rsid w:val="001118C8"/>
    <w:rsid w:val="00116A9F"/>
    <w:rsid w:val="00120CF0"/>
    <w:rsid w:val="00124141"/>
    <w:rsid w:val="00124E3B"/>
    <w:rsid w:val="001272E1"/>
    <w:rsid w:val="00135191"/>
    <w:rsid w:val="00154A5A"/>
    <w:rsid w:val="001555DD"/>
    <w:rsid w:val="001562C2"/>
    <w:rsid w:val="0015659E"/>
    <w:rsid w:val="00156EB7"/>
    <w:rsid w:val="001573E8"/>
    <w:rsid w:val="00157507"/>
    <w:rsid w:val="0016561D"/>
    <w:rsid w:val="00165DB3"/>
    <w:rsid w:val="00172D77"/>
    <w:rsid w:val="00175A55"/>
    <w:rsid w:val="001851FA"/>
    <w:rsid w:val="0018521E"/>
    <w:rsid w:val="001908C3"/>
    <w:rsid w:val="00192868"/>
    <w:rsid w:val="001A170F"/>
    <w:rsid w:val="001A1F91"/>
    <w:rsid w:val="001A31FE"/>
    <w:rsid w:val="001A507D"/>
    <w:rsid w:val="001C3E13"/>
    <w:rsid w:val="001C75EE"/>
    <w:rsid w:val="001D5E85"/>
    <w:rsid w:val="001D75FD"/>
    <w:rsid w:val="001E171A"/>
    <w:rsid w:val="001E1EFF"/>
    <w:rsid w:val="001E2B97"/>
    <w:rsid w:val="001E6B55"/>
    <w:rsid w:val="001F3E33"/>
    <w:rsid w:val="001F5C47"/>
    <w:rsid w:val="001F5E29"/>
    <w:rsid w:val="00203ECD"/>
    <w:rsid w:val="00213582"/>
    <w:rsid w:val="00214689"/>
    <w:rsid w:val="00214BB0"/>
    <w:rsid w:val="002200D5"/>
    <w:rsid w:val="00232EEA"/>
    <w:rsid w:val="00235CF1"/>
    <w:rsid w:val="00242029"/>
    <w:rsid w:val="00244E19"/>
    <w:rsid w:val="00247753"/>
    <w:rsid w:val="00247EA7"/>
    <w:rsid w:val="00253F7C"/>
    <w:rsid w:val="002609FA"/>
    <w:rsid w:val="0026207E"/>
    <w:rsid w:val="002630C9"/>
    <w:rsid w:val="002728A6"/>
    <w:rsid w:val="0027316E"/>
    <w:rsid w:val="0028283A"/>
    <w:rsid w:val="00291370"/>
    <w:rsid w:val="002940D3"/>
    <w:rsid w:val="002A3E06"/>
    <w:rsid w:val="002A4485"/>
    <w:rsid w:val="002A4603"/>
    <w:rsid w:val="002A5F44"/>
    <w:rsid w:val="002C19EE"/>
    <w:rsid w:val="002C6C3D"/>
    <w:rsid w:val="002C70EC"/>
    <w:rsid w:val="002D2A73"/>
    <w:rsid w:val="002D3E3D"/>
    <w:rsid w:val="002D54BF"/>
    <w:rsid w:val="002D7908"/>
    <w:rsid w:val="002E0645"/>
    <w:rsid w:val="002E1ABE"/>
    <w:rsid w:val="002E61E3"/>
    <w:rsid w:val="002F0616"/>
    <w:rsid w:val="002F0F1B"/>
    <w:rsid w:val="002F660C"/>
    <w:rsid w:val="00300909"/>
    <w:rsid w:val="00305800"/>
    <w:rsid w:val="003069AA"/>
    <w:rsid w:val="00307408"/>
    <w:rsid w:val="00310DFA"/>
    <w:rsid w:val="003161C1"/>
    <w:rsid w:val="0032092F"/>
    <w:rsid w:val="0032757B"/>
    <w:rsid w:val="00333880"/>
    <w:rsid w:val="00336140"/>
    <w:rsid w:val="003477CB"/>
    <w:rsid w:val="00351EAA"/>
    <w:rsid w:val="003538F8"/>
    <w:rsid w:val="003562A8"/>
    <w:rsid w:val="003603F1"/>
    <w:rsid w:val="0036527E"/>
    <w:rsid w:val="00375A76"/>
    <w:rsid w:val="0038286D"/>
    <w:rsid w:val="003838FA"/>
    <w:rsid w:val="00383E19"/>
    <w:rsid w:val="0038479A"/>
    <w:rsid w:val="00395187"/>
    <w:rsid w:val="003A2297"/>
    <w:rsid w:val="003B4C48"/>
    <w:rsid w:val="003B54DF"/>
    <w:rsid w:val="003C3548"/>
    <w:rsid w:val="003C39EA"/>
    <w:rsid w:val="003D1A6D"/>
    <w:rsid w:val="003D357B"/>
    <w:rsid w:val="003D58B9"/>
    <w:rsid w:val="003E3295"/>
    <w:rsid w:val="003E5FEA"/>
    <w:rsid w:val="003F1B4C"/>
    <w:rsid w:val="003F75CF"/>
    <w:rsid w:val="003F76A4"/>
    <w:rsid w:val="00401297"/>
    <w:rsid w:val="00403731"/>
    <w:rsid w:val="0040582E"/>
    <w:rsid w:val="00405833"/>
    <w:rsid w:val="004112A7"/>
    <w:rsid w:val="0041202D"/>
    <w:rsid w:val="004135FF"/>
    <w:rsid w:val="004235F9"/>
    <w:rsid w:val="004236A6"/>
    <w:rsid w:val="00424AE6"/>
    <w:rsid w:val="00431EE9"/>
    <w:rsid w:val="00431FBC"/>
    <w:rsid w:val="004402AB"/>
    <w:rsid w:val="004402E4"/>
    <w:rsid w:val="00443347"/>
    <w:rsid w:val="00443E51"/>
    <w:rsid w:val="0045179D"/>
    <w:rsid w:val="00452ACF"/>
    <w:rsid w:val="00456713"/>
    <w:rsid w:val="004618FB"/>
    <w:rsid w:val="00461C14"/>
    <w:rsid w:val="00462CA4"/>
    <w:rsid w:val="00463DDC"/>
    <w:rsid w:val="00465A48"/>
    <w:rsid w:val="00471DAC"/>
    <w:rsid w:val="00472168"/>
    <w:rsid w:val="00472C91"/>
    <w:rsid w:val="00473AB4"/>
    <w:rsid w:val="0048085B"/>
    <w:rsid w:val="00490F42"/>
    <w:rsid w:val="00496F02"/>
    <w:rsid w:val="004A1A41"/>
    <w:rsid w:val="004A1E9A"/>
    <w:rsid w:val="004A40B0"/>
    <w:rsid w:val="004C16E5"/>
    <w:rsid w:val="004C6417"/>
    <w:rsid w:val="004D1F33"/>
    <w:rsid w:val="004D58AF"/>
    <w:rsid w:val="004E17A0"/>
    <w:rsid w:val="004E725B"/>
    <w:rsid w:val="004F0BAC"/>
    <w:rsid w:val="004F46E1"/>
    <w:rsid w:val="004F6B37"/>
    <w:rsid w:val="00501C39"/>
    <w:rsid w:val="00503993"/>
    <w:rsid w:val="00503DB6"/>
    <w:rsid w:val="00506AE6"/>
    <w:rsid w:val="00512F51"/>
    <w:rsid w:val="00516B37"/>
    <w:rsid w:val="005329AF"/>
    <w:rsid w:val="0054618F"/>
    <w:rsid w:val="00550319"/>
    <w:rsid w:val="00552C01"/>
    <w:rsid w:val="00554BB0"/>
    <w:rsid w:val="00560108"/>
    <w:rsid w:val="00581C7C"/>
    <w:rsid w:val="00591B2F"/>
    <w:rsid w:val="00595FC4"/>
    <w:rsid w:val="00596590"/>
    <w:rsid w:val="005A15A9"/>
    <w:rsid w:val="005A2F1F"/>
    <w:rsid w:val="005A3B97"/>
    <w:rsid w:val="005A544C"/>
    <w:rsid w:val="005A7E61"/>
    <w:rsid w:val="005B0C3B"/>
    <w:rsid w:val="005C18A4"/>
    <w:rsid w:val="005C6C2B"/>
    <w:rsid w:val="005D1AB2"/>
    <w:rsid w:val="005D2D2F"/>
    <w:rsid w:val="005E0F46"/>
    <w:rsid w:val="005E2B46"/>
    <w:rsid w:val="005E4293"/>
    <w:rsid w:val="005E7BB2"/>
    <w:rsid w:val="005F0796"/>
    <w:rsid w:val="005F09BC"/>
    <w:rsid w:val="005F2430"/>
    <w:rsid w:val="005F414A"/>
    <w:rsid w:val="0060419B"/>
    <w:rsid w:val="0061451E"/>
    <w:rsid w:val="006235ED"/>
    <w:rsid w:val="00624900"/>
    <w:rsid w:val="00624E3A"/>
    <w:rsid w:val="00635070"/>
    <w:rsid w:val="0063612E"/>
    <w:rsid w:val="00641063"/>
    <w:rsid w:val="0064398E"/>
    <w:rsid w:val="0064468B"/>
    <w:rsid w:val="006460E1"/>
    <w:rsid w:val="00646F67"/>
    <w:rsid w:val="00654FBD"/>
    <w:rsid w:val="006579CF"/>
    <w:rsid w:val="00662787"/>
    <w:rsid w:val="006670EA"/>
    <w:rsid w:val="006671C6"/>
    <w:rsid w:val="00670034"/>
    <w:rsid w:val="006731FA"/>
    <w:rsid w:val="00673251"/>
    <w:rsid w:val="00683B73"/>
    <w:rsid w:val="00690F89"/>
    <w:rsid w:val="00691733"/>
    <w:rsid w:val="0069341A"/>
    <w:rsid w:val="00694FEA"/>
    <w:rsid w:val="006A17D0"/>
    <w:rsid w:val="006A6597"/>
    <w:rsid w:val="006B1225"/>
    <w:rsid w:val="006B1D94"/>
    <w:rsid w:val="006B2F36"/>
    <w:rsid w:val="006B3FE1"/>
    <w:rsid w:val="006B51DF"/>
    <w:rsid w:val="006B619A"/>
    <w:rsid w:val="006B6897"/>
    <w:rsid w:val="006C1F56"/>
    <w:rsid w:val="006C71B7"/>
    <w:rsid w:val="006D1A1C"/>
    <w:rsid w:val="006D3841"/>
    <w:rsid w:val="006D5E2C"/>
    <w:rsid w:val="006E32A7"/>
    <w:rsid w:val="006E3E86"/>
    <w:rsid w:val="006E465F"/>
    <w:rsid w:val="006E7E90"/>
    <w:rsid w:val="006F1DBE"/>
    <w:rsid w:val="006F2C38"/>
    <w:rsid w:val="006F644A"/>
    <w:rsid w:val="006F6AB7"/>
    <w:rsid w:val="006F722B"/>
    <w:rsid w:val="0070416B"/>
    <w:rsid w:val="00704246"/>
    <w:rsid w:val="007111FE"/>
    <w:rsid w:val="00711758"/>
    <w:rsid w:val="0071285A"/>
    <w:rsid w:val="00716FBD"/>
    <w:rsid w:val="007216DD"/>
    <w:rsid w:val="007219ED"/>
    <w:rsid w:val="00722716"/>
    <w:rsid w:val="0072791F"/>
    <w:rsid w:val="007311BB"/>
    <w:rsid w:val="00731D72"/>
    <w:rsid w:val="00731DC7"/>
    <w:rsid w:val="00736BD2"/>
    <w:rsid w:val="007450E4"/>
    <w:rsid w:val="00752D86"/>
    <w:rsid w:val="00754C70"/>
    <w:rsid w:val="00755200"/>
    <w:rsid w:val="00757879"/>
    <w:rsid w:val="0075792F"/>
    <w:rsid w:val="007625CC"/>
    <w:rsid w:val="0076660C"/>
    <w:rsid w:val="00772296"/>
    <w:rsid w:val="0077319F"/>
    <w:rsid w:val="00776D53"/>
    <w:rsid w:val="007808D5"/>
    <w:rsid w:val="00784DC7"/>
    <w:rsid w:val="00785BE2"/>
    <w:rsid w:val="00786BFC"/>
    <w:rsid w:val="007878BC"/>
    <w:rsid w:val="00790F34"/>
    <w:rsid w:val="00794A79"/>
    <w:rsid w:val="00795919"/>
    <w:rsid w:val="007A4297"/>
    <w:rsid w:val="007B0897"/>
    <w:rsid w:val="007B2B7A"/>
    <w:rsid w:val="007B36BB"/>
    <w:rsid w:val="007B42CB"/>
    <w:rsid w:val="007C031E"/>
    <w:rsid w:val="007C4201"/>
    <w:rsid w:val="007C7FE5"/>
    <w:rsid w:val="007D3FD3"/>
    <w:rsid w:val="007F6517"/>
    <w:rsid w:val="007F6F47"/>
    <w:rsid w:val="0080249F"/>
    <w:rsid w:val="008024AB"/>
    <w:rsid w:val="0080507A"/>
    <w:rsid w:val="00810327"/>
    <w:rsid w:val="0081192B"/>
    <w:rsid w:val="0081497A"/>
    <w:rsid w:val="0081761D"/>
    <w:rsid w:val="0082014F"/>
    <w:rsid w:val="00834CD2"/>
    <w:rsid w:val="00835F21"/>
    <w:rsid w:val="008362D2"/>
    <w:rsid w:val="008474C3"/>
    <w:rsid w:val="0085012D"/>
    <w:rsid w:val="0085154C"/>
    <w:rsid w:val="00863335"/>
    <w:rsid w:val="0086367A"/>
    <w:rsid w:val="00867E24"/>
    <w:rsid w:val="00867EE3"/>
    <w:rsid w:val="00872E3E"/>
    <w:rsid w:val="008730AB"/>
    <w:rsid w:val="008737E1"/>
    <w:rsid w:val="008753C4"/>
    <w:rsid w:val="00875A73"/>
    <w:rsid w:val="008770DA"/>
    <w:rsid w:val="0088548A"/>
    <w:rsid w:val="008A1DE6"/>
    <w:rsid w:val="008A4160"/>
    <w:rsid w:val="008B26EA"/>
    <w:rsid w:val="008B4DF9"/>
    <w:rsid w:val="008C39FC"/>
    <w:rsid w:val="008C5D66"/>
    <w:rsid w:val="008D3A64"/>
    <w:rsid w:val="008F12AF"/>
    <w:rsid w:val="008F77DE"/>
    <w:rsid w:val="00900143"/>
    <w:rsid w:val="009024F4"/>
    <w:rsid w:val="009035DC"/>
    <w:rsid w:val="00903AA6"/>
    <w:rsid w:val="009061E1"/>
    <w:rsid w:val="009071F1"/>
    <w:rsid w:val="00913472"/>
    <w:rsid w:val="009233DD"/>
    <w:rsid w:val="009339D9"/>
    <w:rsid w:val="00933D40"/>
    <w:rsid w:val="00945226"/>
    <w:rsid w:val="0094607C"/>
    <w:rsid w:val="009517AD"/>
    <w:rsid w:val="0095484C"/>
    <w:rsid w:val="00955801"/>
    <w:rsid w:val="00960019"/>
    <w:rsid w:val="00960A43"/>
    <w:rsid w:val="00964DFE"/>
    <w:rsid w:val="009707AF"/>
    <w:rsid w:val="00974BF5"/>
    <w:rsid w:val="00975B16"/>
    <w:rsid w:val="00975F5B"/>
    <w:rsid w:val="00976329"/>
    <w:rsid w:val="009830AC"/>
    <w:rsid w:val="009A3E48"/>
    <w:rsid w:val="009B3156"/>
    <w:rsid w:val="009B3187"/>
    <w:rsid w:val="009C007E"/>
    <w:rsid w:val="009D18D4"/>
    <w:rsid w:val="009D7057"/>
    <w:rsid w:val="009E3FA9"/>
    <w:rsid w:val="009E65D0"/>
    <w:rsid w:val="009F12D9"/>
    <w:rsid w:val="009F300F"/>
    <w:rsid w:val="009F467C"/>
    <w:rsid w:val="00A0089E"/>
    <w:rsid w:val="00A013A4"/>
    <w:rsid w:val="00A027FD"/>
    <w:rsid w:val="00A0604C"/>
    <w:rsid w:val="00A12807"/>
    <w:rsid w:val="00A16BCD"/>
    <w:rsid w:val="00A32B00"/>
    <w:rsid w:val="00A33BFE"/>
    <w:rsid w:val="00A341F4"/>
    <w:rsid w:val="00A35F5B"/>
    <w:rsid w:val="00A41646"/>
    <w:rsid w:val="00A41F57"/>
    <w:rsid w:val="00A46122"/>
    <w:rsid w:val="00A466E6"/>
    <w:rsid w:val="00A47C0B"/>
    <w:rsid w:val="00A557FB"/>
    <w:rsid w:val="00A566F6"/>
    <w:rsid w:val="00A6181A"/>
    <w:rsid w:val="00A66822"/>
    <w:rsid w:val="00A668F4"/>
    <w:rsid w:val="00A7770B"/>
    <w:rsid w:val="00A777D9"/>
    <w:rsid w:val="00A8095D"/>
    <w:rsid w:val="00A87811"/>
    <w:rsid w:val="00A87F29"/>
    <w:rsid w:val="00A90435"/>
    <w:rsid w:val="00A97267"/>
    <w:rsid w:val="00A97422"/>
    <w:rsid w:val="00AA19CC"/>
    <w:rsid w:val="00AA3B88"/>
    <w:rsid w:val="00AA5FEC"/>
    <w:rsid w:val="00AB48F1"/>
    <w:rsid w:val="00AB661D"/>
    <w:rsid w:val="00AC05F7"/>
    <w:rsid w:val="00AC0BC6"/>
    <w:rsid w:val="00AC5626"/>
    <w:rsid w:val="00AC5BB3"/>
    <w:rsid w:val="00AD0D58"/>
    <w:rsid w:val="00AD1D00"/>
    <w:rsid w:val="00AD211B"/>
    <w:rsid w:val="00AD2C13"/>
    <w:rsid w:val="00AD5FD9"/>
    <w:rsid w:val="00AD79A1"/>
    <w:rsid w:val="00AE18AE"/>
    <w:rsid w:val="00AE1B33"/>
    <w:rsid w:val="00AE2ECC"/>
    <w:rsid w:val="00AE52F6"/>
    <w:rsid w:val="00AE5B65"/>
    <w:rsid w:val="00AF42E5"/>
    <w:rsid w:val="00AF7E18"/>
    <w:rsid w:val="00B0416E"/>
    <w:rsid w:val="00B10074"/>
    <w:rsid w:val="00B1051A"/>
    <w:rsid w:val="00B11C41"/>
    <w:rsid w:val="00B17617"/>
    <w:rsid w:val="00B17AAB"/>
    <w:rsid w:val="00B21CBE"/>
    <w:rsid w:val="00B22FB3"/>
    <w:rsid w:val="00B247CA"/>
    <w:rsid w:val="00B365E5"/>
    <w:rsid w:val="00B4681F"/>
    <w:rsid w:val="00B527AD"/>
    <w:rsid w:val="00B632B0"/>
    <w:rsid w:val="00B646BE"/>
    <w:rsid w:val="00B65DCD"/>
    <w:rsid w:val="00B7033E"/>
    <w:rsid w:val="00B71303"/>
    <w:rsid w:val="00B7135A"/>
    <w:rsid w:val="00B72751"/>
    <w:rsid w:val="00B72B96"/>
    <w:rsid w:val="00B750BF"/>
    <w:rsid w:val="00B778BD"/>
    <w:rsid w:val="00B819B8"/>
    <w:rsid w:val="00B83A00"/>
    <w:rsid w:val="00B8409E"/>
    <w:rsid w:val="00B847FE"/>
    <w:rsid w:val="00B852FE"/>
    <w:rsid w:val="00B864CD"/>
    <w:rsid w:val="00B95FAA"/>
    <w:rsid w:val="00B96B6E"/>
    <w:rsid w:val="00BA050A"/>
    <w:rsid w:val="00BA0677"/>
    <w:rsid w:val="00BB028A"/>
    <w:rsid w:val="00BB52A2"/>
    <w:rsid w:val="00BB73D8"/>
    <w:rsid w:val="00BC771C"/>
    <w:rsid w:val="00BD04AC"/>
    <w:rsid w:val="00BD5E2B"/>
    <w:rsid w:val="00BD7D7C"/>
    <w:rsid w:val="00BE27E8"/>
    <w:rsid w:val="00BE749A"/>
    <w:rsid w:val="00BF14DF"/>
    <w:rsid w:val="00BF651A"/>
    <w:rsid w:val="00BF7F99"/>
    <w:rsid w:val="00C01F86"/>
    <w:rsid w:val="00C064AE"/>
    <w:rsid w:val="00C072FE"/>
    <w:rsid w:val="00C12C63"/>
    <w:rsid w:val="00C132B1"/>
    <w:rsid w:val="00C14FF2"/>
    <w:rsid w:val="00C20F0A"/>
    <w:rsid w:val="00C22794"/>
    <w:rsid w:val="00C26246"/>
    <w:rsid w:val="00C32026"/>
    <w:rsid w:val="00C37405"/>
    <w:rsid w:val="00C45BBA"/>
    <w:rsid w:val="00C47464"/>
    <w:rsid w:val="00C47C31"/>
    <w:rsid w:val="00C50E45"/>
    <w:rsid w:val="00C54479"/>
    <w:rsid w:val="00C62988"/>
    <w:rsid w:val="00C63F89"/>
    <w:rsid w:val="00C65B66"/>
    <w:rsid w:val="00C83A7C"/>
    <w:rsid w:val="00C8790B"/>
    <w:rsid w:val="00C87F20"/>
    <w:rsid w:val="00C95994"/>
    <w:rsid w:val="00C95EBC"/>
    <w:rsid w:val="00C95F95"/>
    <w:rsid w:val="00C9742F"/>
    <w:rsid w:val="00CA06C6"/>
    <w:rsid w:val="00CA15E8"/>
    <w:rsid w:val="00CB5482"/>
    <w:rsid w:val="00CC083D"/>
    <w:rsid w:val="00CC2C09"/>
    <w:rsid w:val="00CC5E65"/>
    <w:rsid w:val="00CD7148"/>
    <w:rsid w:val="00CD749C"/>
    <w:rsid w:val="00CE004C"/>
    <w:rsid w:val="00CE00B0"/>
    <w:rsid w:val="00CE76ED"/>
    <w:rsid w:val="00CF399D"/>
    <w:rsid w:val="00CF4F83"/>
    <w:rsid w:val="00CF5671"/>
    <w:rsid w:val="00CF5769"/>
    <w:rsid w:val="00CF7ECD"/>
    <w:rsid w:val="00D00DB7"/>
    <w:rsid w:val="00D01B09"/>
    <w:rsid w:val="00D06812"/>
    <w:rsid w:val="00D06FF2"/>
    <w:rsid w:val="00D07721"/>
    <w:rsid w:val="00D12181"/>
    <w:rsid w:val="00D25C02"/>
    <w:rsid w:val="00D30531"/>
    <w:rsid w:val="00D31429"/>
    <w:rsid w:val="00D44549"/>
    <w:rsid w:val="00D44D7E"/>
    <w:rsid w:val="00D46164"/>
    <w:rsid w:val="00D51C45"/>
    <w:rsid w:val="00D5271B"/>
    <w:rsid w:val="00D55352"/>
    <w:rsid w:val="00D579B3"/>
    <w:rsid w:val="00D62CE8"/>
    <w:rsid w:val="00D802B6"/>
    <w:rsid w:val="00D813C3"/>
    <w:rsid w:val="00D82ACC"/>
    <w:rsid w:val="00D8533F"/>
    <w:rsid w:val="00D85508"/>
    <w:rsid w:val="00D924E0"/>
    <w:rsid w:val="00D97DA2"/>
    <w:rsid w:val="00DA4854"/>
    <w:rsid w:val="00DA4CCA"/>
    <w:rsid w:val="00DA7CE7"/>
    <w:rsid w:val="00DB321A"/>
    <w:rsid w:val="00DB7030"/>
    <w:rsid w:val="00DC06E7"/>
    <w:rsid w:val="00DC4606"/>
    <w:rsid w:val="00DD5FD0"/>
    <w:rsid w:val="00DD652A"/>
    <w:rsid w:val="00DD70A3"/>
    <w:rsid w:val="00DE074D"/>
    <w:rsid w:val="00DE31D7"/>
    <w:rsid w:val="00DE4995"/>
    <w:rsid w:val="00DF0EED"/>
    <w:rsid w:val="00DF59A8"/>
    <w:rsid w:val="00E03298"/>
    <w:rsid w:val="00E03488"/>
    <w:rsid w:val="00E10DDC"/>
    <w:rsid w:val="00E117B6"/>
    <w:rsid w:val="00E127B9"/>
    <w:rsid w:val="00E12B37"/>
    <w:rsid w:val="00E141F4"/>
    <w:rsid w:val="00E15891"/>
    <w:rsid w:val="00E24BE1"/>
    <w:rsid w:val="00E26202"/>
    <w:rsid w:val="00E26ED2"/>
    <w:rsid w:val="00E3346F"/>
    <w:rsid w:val="00E3351A"/>
    <w:rsid w:val="00E3552F"/>
    <w:rsid w:val="00E379FF"/>
    <w:rsid w:val="00E42F4A"/>
    <w:rsid w:val="00E507BF"/>
    <w:rsid w:val="00E51AF3"/>
    <w:rsid w:val="00E60290"/>
    <w:rsid w:val="00E6362C"/>
    <w:rsid w:val="00E70820"/>
    <w:rsid w:val="00E70D1C"/>
    <w:rsid w:val="00E75970"/>
    <w:rsid w:val="00E76E52"/>
    <w:rsid w:val="00E80DB1"/>
    <w:rsid w:val="00E83BC3"/>
    <w:rsid w:val="00E8515A"/>
    <w:rsid w:val="00E8649C"/>
    <w:rsid w:val="00E91A22"/>
    <w:rsid w:val="00EA172D"/>
    <w:rsid w:val="00EA755E"/>
    <w:rsid w:val="00EB1AE4"/>
    <w:rsid w:val="00EB276C"/>
    <w:rsid w:val="00EB64CC"/>
    <w:rsid w:val="00EC0F82"/>
    <w:rsid w:val="00EC4D88"/>
    <w:rsid w:val="00EC59BB"/>
    <w:rsid w:val="00ED37CF"/>
    <w:rsid w:val="00ED7864"/>
    <w:rsid w:val="00EE04D3"/>
    <w:rsid w:val="00EE5AD2"/>
    <w:rsid w:val="00EE5CAD"/>
    <w:rsid w:val="00EE6E8A"/>
    <w:rsid w:val="00EF18CB"/>
    <w:rsid w:val="00EF415B"/>
    <w:rsid w:val="00EF71A0"/>
    <w:rsid w:val="00F000B0"/>
    <w:rsid w:val="00F05255"/>
    <w:rsid w:val="00F0575E"/>
    <w:rsid w:val="00F06CA2"/>
    <w:rsid w:val="00F11E47"/>
    <w:rsid w:val="00F1359C"/>
    <w:rsid w:val="00F15052"/>
    <w:rsid w:val="00F27DE4"/>
    <w:rsid w:val="00F345F8"/>
    <w:rsid w:val="00F42F14"/>
    <w:rsid w:val="00F453CC"/>
    <w:rsid w:val="00F45AF0"/>
    <w:rsid w:val="00F574F4"/>
    <w:rsid w:val="00F60F81"/>
    <w:rsid w:val="00F6460F"/>
    <w:rsid w:val="00F7776E"/>
    <w:rsid w:val="00F90415"/>
    <w:rsid w:val="00F92294"/>
    <w:rsid w:val="00F95096"/>
    <w:rsid w:val="00FA0813"/>
    <w:rsid w:val="00FA12D6"/>
    <w:rsid w:val="00FA139B"/>
    <w:rsid w:val="00FA2918"/>
    <w:rsid w:val="00FA5C6E"/>
    <w:rsid w:val="00FA7302"/>
    <w:rsid w:val="00FB3721"/>
    <w:rsid w:val="00FC0DE6"/>
    <w:rsid w:val="00FD03B4"/>
    <w:rsid w:val="00FD1A4F"/>
    <w:rsid w:val="00FD3BB8"/>
    <w:rsid w:val="00FD58F8"/>
    <w:rsid w:val="00FE12F9"/>
    <w:rsid w:val="00FE1E99"/>
    <w:rsid w:val="00FE25C3"/>
    <w:rsid w:val="00FE4698"/>
    <w:rsid w:val="00FF0293"/>
    <w:rsid w:val="00FF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B2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91B2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91B2F"/>
    <w:rPr>
      <w:rFonts w:ascii="Tahoma" w:eastAsia="Times New Roman" w:hAnsi="Tahoma" w:cs="Tahoma"/>
      <w:sz w:val="16"/>
      <w:szCs w:val="16"/>
      <w:lang w:val="ro-RO" w:eastAsia="ro-RO"/>
    </w:rPr>
  </w:style>
  <w:style w:type="paragraph" w:styleId="Corptext2">
    <w:name w:val="Body Text 2"/>
    <w:basedOn w:val="Normal"/>
    <w:link w:val="Corptext2Caracter"/>
    <w:rsid w:val="00591B2F"/>
    <w:pPr>
      <w:spacing w:after="120" w:line="480" w:lineRule="auto"/>
    </w:pPr>
    <w:rPr>
      <w:rFonts w:ascii="Arial" w:hAnsi="Arial"/>
    </w:rPr>
  </w:style>
  <w:style w:type="character" w:customStyle="1" w:styleId="Corptext2Caracter">
    <w:name w:val="Corp text 2 Caracter"/>
    <w:basedOn w:val="Fontdeparagrafimplicit"/>
    <w:link w:val="Corptext2"/>
    <w:rsid w:val="00591B2F"/>
    <w:rPr>
      <w:rFonts w:ascii="Arial" w:eastAsia="Times New Roman" w:hAnsi="Arial" w:cs="Times New Roman"/>
      <w:sz w:val="24"/>
      <w:szCs w:val="24"/>
      <w:lang w:val="ro-RO" w:eastAsia="ro-RO"/>
    </w:rPr>
  </w:style>
  <w:style w:type="character" w:styleId="Hyperlink">
    <w:name w:val="Hyperlink"/>
    <w:basedOn w:val="Fontdeparagrafimplicit"/>
    <w:uiPriority w:val="99"/>
    <w:semiHidden/>
    <w:unhideWhenUsed/>
    <w:rsid w:val="006460E1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5A2F1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semiHidden/>
    <w:unhideWhenUsed/>
    <w:rsid w:val="00B0416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B0416E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LexNavigator.htm/DB0;LexAct%20185676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cerchezu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</dc:creator>
  <cp:keywords/>
  <dc:description/>
  <cp:lastModifiedBy>Ica</cp:lastModifiedBy>
  <cp:revision>30</cp:revision>
  <cp:lastPrinted>2021-01-27T12:37:00Z</cp:lastPrinted>
  <dcterms:created xsi:type="dcterms:W3CDTF">2021-01-26T13:06:00Z</dcterms:created>
  <dcterms:modified xsi:type="dcterms:W3CDTF">2021-03-12T11:52:00Z</dcterms:modified>
</cp:coreProperties>
</file>